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5D6D42" w:rsidRPr="00B5378E" w:rsidRDefault="005D6D42" w:rsidP="005D6D42">
      <w:pPr>
        <w:spacing w:after="0" w:line="240" w:lineRule="auto"/>
        <w:ind w:right="-1440"/>
        <w:rPr>
          <w:rFonts w:eastAsia="Times New Roman"/>
          <w:b/>
          <w:i/>
          <w:sz w:val="28"/>
          <w:szCs w:val="22"/>
          <w:lang w:val="en-GB"/>
        </w:rPr>
      </w:pPr>
      <w:r>
        <w:rPr>
          <w:rFonts w:ascii="Times New Roman" w:eastAsia="Times New Roman" w:hAnsi="Times New Roman"/>
          <w:noProof/>
          <w:color w:val="0000FF"/>
          <w:sz w:val="24"/>
        </w:rPr>
        <w:drawing>
          <wp:anchor distT="0" distB="0" distL="114300" distR="114300" simplePos="0" relativeHeight="251672576" behindDoc="0" locked="0" layoutInCell="1" allowOverlap="1" wp14:anchorId="09C1F6C7" wp14:editId="7124D66E">
            <wp:simplePos x="0" y="0"/>
            <wp:positionH relativeFrom="margin">
              <wp:posOffset>5198745</wp:posOffset>
            </wp:positionH>
            <wp:positionV relativeFrom="margin">
              <wp:posOffset>73660</wp:posOffset>
            </wp:positionV>
            <wp:extent cx="1033145" cy="1188720"/>
            <wp:effectExtent l="57150" t="114300" r="128905" b="68580"/>
            <wp:wrapSquare wrapText="bothSides"/>
            <wp:docPr id="281" name="Picture 281" descr="http://upload.wikimedia.org/wikipedia/commons/thumb/e/eb/Park_and_Boulton_%28Fanny_and_Stella%29_restored.jpg/220px-Park_and_Boulton_%28Fanny_and_Stella%29_restore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e/eb/Park_and_Boulton_%28Fanny_and_Stella%29_restored.jpg/220px-Park_and_Boulton_%28Fanny_and_Stella%29_restored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82" t="23152" r="7727" b="12539"/>
                    <a:stretch/>
                  </pic:blipFill>
                  <pic:spPr bwMode="auto">
                    <a:xfrm>
                      <a:off x="0" y="0"/>
                      <a:ext cx="103314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b/>
          <w:i/>
          <w:sz w:val="28"/>
          <w:szCs w:val="22"/>
          <w:lang w:val="en-GB"/>
        </w:rPr>
        <w:t xml:space="preserve">From </w:t>
      </w:r>
      <w:proofErr w:type="spellStart"/>
      <w:r w:rsidRPr="00B5378E">
        <w:rPr>
          <w:rFonts w:eastAsia="Times New Roman"/>
          <w:b/>
          <w:i/>
          <w:sz w:val="28"/>
          <w:szCs w:val="22"/>
          <w:lang w:val="en-GB"/>
        </w:rPr>
        <w:t>Père</w:t>
      </w:r>
      <w:proofErr w:type="spellEnd"/>
      <w:r w:rsidRPr="00B5378E">
        <w:rPr>
          <w:rFonts w:eastAsia="Times New Roman"/>
          <w:b/>
          <w:i/>
          <w:sz w:val="28"/>
          <w:szCs w:val="22"/>
          <w:lang w:val="en-GB"/>
        </w:rPr>
        <w:t xml:space="preserve"> Lachaise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b/>
          <w:i/>
          <w:szCs w:val="22"/>
          <w:lang w:val="en-GB"/>
        </w:rPr>
      </w:pPr>
      <w:r w:rsidRPr="00B5378E">
        <w:rPr>
          <w:rFonts w:eastAsia="Times New Roman"/>
          <w:b/>
          <w:i/>
          <w:sz w:val="28"/>
          <w:szCs w:val="22"/>
          <w:lang w:val="en-GB"/>
        </w:rPr>
        <w:t xml:space="preserve">     </w:t>
      </w:r>
      <w:r w:rsidRPr="00B5378E">
        <w:rPr>
          <w:rFonts w:eastAsia="Times New Roman"/>
          <w:b/>
          <w:i/>
          <w:sz w:val="26"/>
          <w:szCs w:val="22"/>
          <w:lang w:val="en-GB"/>
        </w:rPr>
        <w:t>The Good Victorians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b/>
          <w:sz w:val="26"/>
          <w:szCs w:val="22"/>
          <w:lang w:val="en-GB"/>
        </w:rPr>
        <w:t xml:space="preserve"> </w:t>
      </w:r>
      <w:r w:rsidRPr="00B5378E">
        <w:rPr>
          <w:rFonts w:eastAsia="Times New Roman"/>
          <w:b/>
          <w:i/>
          <w:sz w:val="26"/>
          <w:szCs w:val="22"/>
          <w:lang w:val="en-GB"/>
        </w:rPr>
        <w:t xml:space="preserve">  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 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I am asked about the Victorians’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i/>
          <w:sz w:val="16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1. </w:t>
      </w:r>
      <w:r w:rsidRPr="00B5378E">
        <w:rPr>
          <w:rFonts w:eastAsia="Times New Roman"/>
          <w:i/>
          <w:szCs w:val="22"/>
          <w:lang w:val="en-GB"/>
        </w:rPr>
        <w:t>Perverted England</w:t>
      </w:r>
      <w:r w:rsidRPr="00B5378E">
        <w:rPr>
          <w:rFonts w:eastAsia="Times New Roman"/>
          <w:i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legendary (and alleged) prudery.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00" w:lineRule="exact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My Dears, don’t listen to that mush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About the good Victorians.</w:t>
      </w:r>
      <w:proofErr w:type="gramEnd"/>
    </w:p>
    <w:p w:rsidR="005D6D42" w:rsidRPr="002D337A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We did all that they do in France,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 </w:t>
      </w:r>
      <w:r>
        <w:rPr>
          <w:rFonts w:eastAsia="Times New Roman"/>
          <w:i/>
          <w:sz w:val="18"/>
          <w:szCs w:val="22"/>
          <w:lang w:val="en-GB"/>
        </w:rPr>
        <w:t xml:space="preserve">Park and </w:t>
      </w:r>
      <w:proofErr w:type="spellStart"/>
      <w:r>
        <w:rPr>
          <w:rFonts w:eastAsia="Times New Roman"/>
          <w:i/>
          <w:sz w:val="18"/>
          <w:szCs w:val="22"/>
          <w:lang w:val="en-GB"/>
        </w:rPr>
        <w:t>Boulton</w:t>
      </w:r>
      <w:proofErr w:type="spellEnd"/>
    </w:p>
    <w:p w:rsidR="005D6D42" w:rsidRPr="002D337A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proofErr w:type="gramStart"/>
      <w:r w:rsidRPr="00B5378E">
        <w:rPr>
          <w:rFonts w:eastAsia="Times New Roman"/>
          <w:szCs w:val="22"/>
          <w:lang w:val="en-GB"/>
        </w:rPr>
        <w:t>But with a guilty cough, hush-hush.</w:t>
      </w:r>
      <w:proofErr w:type="gramEnd"/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 </w:t>
      </w:r>
      <w:proofErr w:type="gramStart"/>
      <w:r>
        <w:rPr>
          <w:rFonts w:eastAsia="Times New Roman"/>
          <w:i/>
          <w:sz w:val="18"/>
          <w:szCs w:val="22"/>
          <w:lang w:val="en-GB"/>
        </w:rPr>
        <w:t>(Fanny and Stella).</w:t>
      </w:r>
      <w:proofErr w:type="gramEnd"/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Ah, sail the seas! You’ll find, in all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This wide world, no </w:t>
      </w:r>
      <w:proofErr w:type="spellStart"/>
      <w:r w:rsidRPr="00B5378E">
        <w:rPr>
          <w:rFonts w:eastAsia="Times New Roman"/>
          <w:i/>
          <w:szCs w:val="22"/>
          <w:lang w:val="en-GB"/>
        </w:rPr>
        <w:t>Tartufferie</w:t>
      </w:r>
      <w:proofErr w:type="spellEnd"/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Quite like the English variety.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I’ll give you a little roll-call.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One Arthur </w:t>
      </w:r>
      <w:proofErr w:type="spellStart"/>
      <w:r w:rsidRPr="00B5378E">
        <w:rPr>
          <w:rFonts w:eastAsia="Times New Roman"/>
          <w:szCs w:val="22"/>
          <w:lang w:val="en-GB"/>
        </w:rPr>
        <w:t>Munby</w:t>
      </w:r>
      <w:proofErr w:type="spellEnd"/>
      <w:r w:rsidRPr="00B5378E">
        <w:rPr>
          <w:rFonts w:eastAsia="Times New Roman"/>
          <w:szCs w:val="22"/>
          <w:lang w:val="en-GB"/>
        </w:rPr>
        <w:t xml:space="preserve">, </w:t>
      </w:r>
      <w:proofErr w:type="spellStart"/>
      <w:r w:rsidRPr="00B5378E">
        <w:rPr>
          <w:rFonts w:eastAsia="Times New Roman"/>
          <w:szCs w:val="22"/>
          <w:lang w:val="en-GB"/>
        </w:rPr>
        <w:t>mysophile</w:t>
      </w:r>
      <w:proofErr w:type="spellEnd"/>
      <w:r w:rsidRPr="00B5378E">
        <w:rPr>
          <w:rFonts w:eastAsia="Times New Roman"/>
          <w:szCs w:val="22"/>
          <w:lang w:val="en-GB"/>
        </w:rPr>
        <w:t>,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Poet, journalist, photographer.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Was smitten by squat working girls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With brawny arms.</w:t>
      </w:r>
      <w:proofErr w:type="gramEnd"/>
      <w:r w:rsidRPr="00B5378E">
        <w:rPr>
          <w:rFonts w:eastAsia="Times New Roman"/>
          <w:szCs w:val="22"/>
          <w:lang w:val="en-GB"/>
        </w:rPr>
        <w:t xml:space="preserve"> For him the pearls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0288" behindDoc="0" locked="0" layoutInCell="1" allowOverlap="1" wp14:anchorId="2D432542" wp14:editId="03F93304">
            <wp:simplePos x="0" y="0"/>
            <wp:positionH relativeFrom="margin">
              <wp:posOffset>4428490</wp:posOffset>
            </wp:positionH>
            <wp:positionV relativeFrom="margin">
              <wp:posOffset>3387090</wp:posOffset>
            </wp:positionV>
            <wp:extent cx="882650" cy="1005840"/>
            <wp:effectExtent l="38100" t="95250" r="88900" b="41910"/>
            <wp:wrapSquare wrapText="bothSides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hur Munby Photo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  <a14:imgEffect>
                                <a14:saturation sat="3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819"/>
                    <a:stretch/>
                  </pic:blipFill>
                  <pic:spPr bwMode="auto">
                    <a:xfrm>
                      <a:off x="0" y="0"/>
                      <a:ext cx="88265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szCs w:val="22"/>
          <w:lang w:val="en-GB"/>
        </w:rPr>
        <w:t>And the sophisticated smile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exact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Of a young lady held no charms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Compared with dirty fingernails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And great red fists clutching slop-pails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And ah, those hairy underarms!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exact"/>
        <w:ind w:right="-1440"/>
        <w:rPr>
          <w:rFonts w:eastAsia="Times New Roman"/>
          <w:sz w:val="18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The library of erotica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spellStart"/>
      <w:r w:rsidRPr="00B5378E">
        <w:rPr>
          <w:rFonts w:eastAsia="Times New Roman"/>
          <w:szCs w:val="22"/>
          <w:lang w:val="en-GB"/>
        </w:rPr>
        <w:t>Milnes</w:t>
      </w:r>
      <w:proofErr w:type="spellEnd"/>
      <w:r w:rsidRPr="00B5378E">
        <w:rPr>
          <w:rFonts w:eastAsia="Times New Roman"/>
          <w:szCs w:val="22"/>
          <w:lang w:val="en-GB"/>
        </w:rPr>
        <w:t xml:space="preserve"> kept would have made even Tiberius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Richard Monckton </w:t>
      </w:r>
      <w:proofErr w:type="spellStart"/>
      <w:r w:rsidRPr="00B5378E">
        <w:rPr>
          <w:rFonts w:eastAsia="Times New Roman"/>
          <w:i/>
          <w:sz w:val="18"/>
          <w:szCs w:val="22"/>
          <w:lang w:val="en-GB"/>
        </w:rPr>
        <w:t>Milnes</w:t>
      </w:r>
      <w:proofErr w:type="spellEnd"/>
      <w:r w:rsidRPr="00B5378E">
        <w:rPr>
          <w:rFonts w:eastAsia="Times New Roman"/>
          <w:i/>
          <w:sz w:val="18"/>
          <w:szCs w:val="22"/>
          <w:lang w:val="en-GB"/>
        </w:rPr>
        <w:t>, Baron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Blush. Wouldn’t he have waxed delirious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Houghton, parliamentarian, </w:t>
      </w:r>
      <w:proofErr w:type="gramStart"/>
      <w:r w:rsidRPr="00B5378E">
        <w:rPr>
          <w:rFonts w:eastAsia="Times New Roman"/>
          <w:i/>
          <w:sz w:val="18"/>
          <w:szCs w:val="22"/>
          <w:lang w:val="en-GB"/>
        </w:rPr>
        <w:t>patron</w:t>
      </w:r>
      <w:proofErr w:type="gramEnd"/>
      <w:r w:rsidRPr="00B5378E">
        <w:rPr>
          <w:rFonts w:eastAsia="Times New Roman"/>
          <w:i/>
          <w:sz w:val="18"/>
          <w:szCs w:val="22"/>
          <w:lang w:val="en-GB"/>
        </w:rPr>
        <w:t xml:space="preserve">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Over </w:t>
      </w:r>
      <w:r w:rsidRPr="00B5378E">
        <w:rPr>
          <w:rFonts w:eastAsia="Times New Roman"/>
          <w:i/>
          <w:szCs w:val="22"/>
          <w:lang w:val="en-GB"/>
        </w:rPr>
        <w:t>that</w:t>
      </w:r>
      <w:r w:rsidRPr="00B5378E">
        <w:rPr>
          <w:rFonts w:eastAsia="Times New Roman"/>
          <w:szCs w:val="22"/>
          <w:lang w:val="en-GB"/>
        </w:rPr>
        <w:t xml:space="preserve"> </w:t>
      </w:r>
      <w:proofErr w:type="spellStart"/>
      <w:r w:rsidRPr="00B5378E">
        <w:rPr>
          <w:rFonts w:eastAsia="Times New Roman"/>
          <w:szCs w:val="22"/>
          <w:lang w:val="en-GB"/>
        </w:rPr>
        <w:t>pornocopia</w:t>
      </w:r>
      <w:proofErr w:type="spellEnd"/>
      <w:r w:rsidRPr="00B5378E">
        <w:rPr>
          <w:rFonts w:eastAsia="Times New Roman"/>
          <w:szCs w:val="22"/>
          <w:lang w:val="en-GB"/>
        </w:rPr>
        <w:t>!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proofErr w:type="gramStart"/>
      <w:r w:rsidRPr="00B5378E">
        <w:rPr>
          <w:rFonts w:eastAsia="Times New Roman"/>
          <w:i/>
          <w:sz w:val="18"/>
          <w:szCs w:val="22"/>
          <w:lang w:val="en-GB"/>
        </w:rPr>
        <w:t>of</w:t>
      </w:r>
      <w:proofErr w:type="gramEnd"/>
      <w:r w:rsidRPr="00B5378E">
        <w:rPr>
          <w:rFonts w:eastAsia="Times New Roman"/>
          <w:i/>
          <w:sz w:val="18"/>
          <w:szCs w:val="22"/>
          <w:lang w:val="en-GB"/>
        </w:rPr>
        <w:t xml:space="preserve"> literature, friend of Swinburne.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Pocket-books cried up ‘Poses </w:t>
      </w:r>
      <w:proofErr w:type="spellStart"/>
      <w:r w:rsidRPr="00B5378E">
        <w:rPr>
          <w:rFonts w:eastAsia="Times New Roman"/>
          <w:szCs w:val="22"/>
          <w:lang w:val="en-GB"/>
        </w:rPr>
        <w:t>Plastiques</w:t>
      </w:r>
      <w:proofErr w:type="spellEnd"/>
      <w:r w:rsidRPr="00B5378E">
        <w:rPr>
          <w:rFonts w:eastAsia="Times New Roman"/>
          <w:szCs w:val="22"/>
          <w:lang w:val="en-GB"/>
        </w:rPr>
        <w:t>’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Or ‘Tableaux </w:t>
      </w:r>
      <w:proofErr w:type="spellStart"/>
      <w:r w:rsidRPr="00B5378E">
        <w:rPr>
          <w:rFonts w:eastAsia="Times New Roman"/>
          <w:i/>
          <w:sz w:val="18"/>
          <w:szCs w:val="22"/>
          <w:lang w:val="en-GB"/>
        </w:rPr>
        <w:t>Vivants</w:t>
      </w:r>
      <w:proofErr w:type="spellEnd"/>
      <w:r w:rsidRPr="00B5378E">
        <w:rPr>
          <w:rFonts w:eastAsia="Times New Roman"/>
          <w:i/>
          <w:sz w:val="18"/>
          <w:szCs w:val="22"/>
          <w:lang w:val="en-GB"/>
        </w:rPr>
        <w:t>’.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And ‘Foreign Language Schools’.</w:t>
      </w:r>
      <w:proofErr w:type="gramEnd"/>
      <w:r w:rsidRPr="00B5378E">
        <w:rPr>
          <w:rFonts w:eastAsia="Times New Roman"/>
          <w:szCs w:val="22"/>
          <w:lang w:val="en-GB"/>
        </w:rPr>
        <w:t xml:space="preserve"> (Of aught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Those cunning linguists might have taught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0A26D25C" wp14:editId="0E60C5DA">
            <wp:simplePos x="0" y="0"/>
            <wp:positionH relativeFrom="margin">
              <wp:posOffset>5124450</wp:posOffset>
            </wp:positionH>
            <wp:positionV relativeFrom="margin">
              <wp:posOffset>5911215</wp:posOffset>
            </wp:positionV>
            <wp:extent cx="911225" cy="1188720"/>
            <wp:effectExtent l="76200" t="95250" r="41275" b="30480"/>
            <wp:wrapSquare wrapText="bothSides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adstone Phil May Caricature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8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188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dir="13500000" algn="b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szCs w:val="22"/>
          <w:lang w:val="en-GB"/>
        </w:rPr>
        <w:t>A modest tongue declines to speak.)</w:t>
      </w:r>
    </w:p>
    <w:p w:rsidR="005D6D42" w:rsidRPr="007374AD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Gladstone would walk the streets, to try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And save his ‘fallen angels’. They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Had doubts about his motives: </w:t>
      </w:r>
      <w:r w:rsidRPr="00B5378E">
        <w:rPr>
          <w:rFonts w:eastAsia="Times New Roman"/>
          <w:i/>
          <w:szCs w:val="22"/>
          <w:lang w:val="en-GB"/>
        </w:rPr>
        <w:t>Hey!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They’d shout</w:t>
      </w:r>
      <w:r w:rsidRPr="00B5378E">
        <w:rPr>
          <w:rFonts w:eastAsia="Times New Roman"/>
          <w:i/>
          <w:szCs w:val="22"/>
          <w:lang w:val="en-GB"/>
        </w:rPr>
        <w:t>, Look, here comes old Glad-eye!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exact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How often with a flail he scored</w:t>
      </w:r>
      <w:r w:rsidRPr="00B5378E">
        <w:rPr>
          <w:rFonts w:eastAsia="Times New Roman"/>
          <w:i/>
          <w:sz w:val="18"/>
          <w:szCs w:val="22"/>
          <w:lang w:val="en-GB"/>
        </w:rPr>
        <w:t xml:space="preserve"> </w:t>
      </w:r>
      <w:r w:rsidRPr="00B5378E">
        <w:rPr>
          <w:rFonts w:eastAsia="Times New Roman"/>
          <w:i/>
          <w:sz w:val="18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ab/>
        <w:t xml:space="preserve"> 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His naked back for thoughts of lust!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But how could punishment be just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That felt so much like a reward?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 w:val="18"/>
          <w:szCs w:val="22"/>
          <w:lang w:val="en-GB"/>
        </w:rPr>
      </w:pPr>
    </w:p>
    <w:p w:rsidR="005D6D42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69504" behindDoc="0" locked="0" layoutInCell="1" allowOverlap="1" wp14:anchorId="3192F90A" wp14:editId="6E68BAFD">
            <wp:simplePos x="0" y="0"/>
            <wp:positionH relativeFrom="margin">
              <wp:posOffset>5124450</wp:posOffset>
            </wp:positionH>
            <wp:positionV relativeFrom="margin">
              <wp:posOffset>78105</wp:posOffset>
            </wp:positionV>
            <wp:extent cx="1036320" cy="1005840"/>
            <wp:effectExtent l="171450" t="152400" r="392430" b="403860"/>
            <wp:wrapSquare wrapText="bothSides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ma Sutra2.jp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100000"/>
                              </a14:imgEffect>
                              <a14:imgEffect>
                                <a14:brightnessContrast bright="1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05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szCs w:val="22"/>
          <w:lang w:val="en-GB"/>
        </w:rPr>
        <w:t>(My father-in-law, Horatio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  <w:t xml:space="preserve">    </w:t>
      </w:r>
      <w:r w:rsidRPr="00B5378E">
        <w:rPr>
          <w:rFonts w:eastAsia="Times New Roman"/>
          <w:szCs w:val="22"/>
          <w:lang w:val="en-GB"/>
        </w:rPr>
        <w:tab/>
        <w:t xml:space="preserve">              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Lloyd… Well, there were </w:t>
      </w:r>
      <w:proofErr w:type="spellStart"/>
      <w:r w:rsidRPr="00B5378E">
        <w:rPr>
          <w:rFonts w:eastAsia="Times New Roman"/>
          <w:szCs w:val="22"/>
          <w:lang w:val="en-GB"/>
        </w:rPr>
        <w:t>Uranian</w:t>
      </w:r>
      <w:proofErr w:type="spellEnd"/>
      <w:r w:rsidRPr="00B5378E">
        <w:rPr>
          <w:rFonts w:eastAsia="Times New Roman"/>
          <w:szCs w:val="22"/>
          <w:lang w:val="en-GB"/>
        </w:rPr>
        <w:t xml:space="preserve"> rumours,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Dears, and in one of his strange humours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He once ‘exposed’ himself, you know...)</w:t>
      </w:r>
      <w:r w:rsidRPr="002D337A">
        <w:rPr>
          <w:rFonts w:eastAsia="Times New Roman"/>
          <w:noProof/>
          <w:szCs w:val="22"/>
        </w:rPr>
        <w:t xml:space="preserve">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18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The </w:t>
      </w:r>
      <w:r>
        <w:rPr>
          <w:rFonts w:eastAsia="Times New Roman"/>
          <w:szCs w:val="22"/>
          <w:lang w:val="en-GB"/>
        </w:rPr>
        <w:t>Suffolk docks FitzG</w:t>
      </w:r>
      <w:r w:rsidRPr="00B5378E">
        <w:rPr>
          <w:rFonts w:eastAsia="Times New Roman"/>
          <w:szCs w:val="22"/>
          <w:lang w:val="en-GB"/>
        </w:rPr>
        <w:t>erald haunted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Were full of strapping fellows he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Dreamed would fill up the vacancy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In him with all the love he wanted.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And Burton’s </w:t>
      </w:r>
      <w:r w:rsidRPr="00B5378E">
        <w:rPr>
          <w:rFonts w:eastAsia="Times New Roman"/>
          <w:i/>
          <w:szCs w:val="22"/>
          <w:lang w:val="en-GB"/>
        </w:rPr>
        <w:t>Kama Sutra</w:t>
      </w:r>
      <w:r w:rsidRPr="00B5378E">
        <w:rPr>
          <w:rFonts w:eastAsia="Times New Roman"/>
          <w:szCs w:val="22"/>
          <w:lang w:val="en-GB"/>
        </w:rPr>
        <w:t>, and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Richard Burton, scholar, adventurer,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Young Swinburne’s whips and chains, and staid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translator of </w:t>
      </w:r>
      <w:r w:rsidRPr="00B5378E">
        <w:rPr>
          <w:rFonts w:eastAsia="Times New Roman"/>
          <w:sz w:val="18"/>
          <w:szCs w:val="22"/>
          <w:lang w:val="en-GB"/>
        </w:rPr>
        <w:t>The Arabian Nights</w:t>
      </w:r>
    </w:p>
    <w:p w:rsidR="005D6D42" w:rsidRPr="007374AD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Old Ruskin’s girls: well, it all made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and </w:t>
      </w:r>
      <w:r>
        <w:rPr>
          <w:rFonts w:eastAsia="Times New Roman"/>
          <w:sz w:val="18"/>
          <w:szCs w:val="22"/>
          <w:lang w:val="en-GB"/>
        </w:rPr>
        <w:t xml:space="preserve">The Perfumed Garden, </w:t>
      </w:r>
      <w:r>
        <w:rPr>
          <w:rFonts w:eastAsia="Times New Roman"/>
          <w:i/>
          <w:sz w:val="18"/>
          <w:szCs w:val="22"/>
          <w:lang w:val="en-GB"/>
        </w:rPr>
        <w:t>as well.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For a most interesting land,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Despite the Evangelical,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The </w:t>
      </w:r>
      <w:proofErr w:type="gramStart"/>
      <w:r w:rsidRPr="00B5378E">
        <w:rPr>
          <w:rFonts w:eastAsia="Times New Roman"/>
          <w:szCs w:val="22"/>
          <w:lang w:val="en-GB"/>
        </w:rPr>
        <w:t>Philistine,</w:t>
      </w:r>
      <w:proofErr w:type="gramEnd"/>
      <w:r w:rsidRPr="00B5378E">
        <w:rPr>
          <w:rFonts w:eastAsia="Times New Roman"/>
          <w:szCs w:val="22"/>
          <w:lang w:val="en-GB"/>
        </w:rPr>
        <w:t xml:space="preserve"> and our good Queen. 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Delicacy prevented the Parliamentarians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(For what could the word ‘lesbian’ </w:t>
      </w:r>
      <w:r w:rsidRPr="00B5378E">
        <w:rPr>
          <w:rFonts w:eastAsia="Times New Roman"/>
          <w:i/>
          <w:szCs w:val="22"/>
          <w:lang w:val="en-GB"/>
        </w:rPr>
        <w:t>mean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from even mentioning the subject to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To one with thoughts so virginal,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the Queen, and so lesbianism was not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32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proofErr w:type="gramStart"/>
      <w:r w:rsidRPr="00B5378E">
        <w:rPr>
          <w:rFonts w:eastAsia="Times New Roman"/>
          <w:i/>
          <w:sz w:val="18"/>
          <w:szCs w:val="22"/>
          <w:lang w:val="en-GB"/>
        </w:rPr>
        <w:t>covered</w:t>
      </w:r>
      <w:proofErr w:type="gramEnd"/>
      <w:r w:rsidRPr="00B5378E">
        <w:rPr>
          <w:rFonts w:eastAsia="Times New Roman"/>
          <w:i/>
          <w:sz w:val="18"/>
          <w:szCs w:val="22"/>
          <w:lang w:val="en-GB"/>
        </w:rPr>
        <w:t xml:space="preserve"> in the Act I mention below.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6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32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Reared by a prude in isolation?)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The dreadful ‘Kensington System’,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And what went on in public schools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instituted by her priggish mother.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Was only a mystery to </w:t>
      </w:r>
      <w:proofErr w:type="gramStart"/>
      <w:r w:rsidRPr="00B5378E">
        <w:rPr>
          <w:rFonts w:eastAsia="Times New Roman"/>
          <w:szCs w:val="22"/>
          <w:lang w:val="en-GB"/>
        </w:rPr>
        <w:t>fools.</w:t>
      </w:r>
      <w:proofErr w:type="gramEnd"/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4384" behindDoc="0" locked="0" layoutInCell="1" allowOverlap="1" wp14:anchorId="42DA6B41" wp14:editId="50517374">
            <wp:simplePos x="0" y="0"/>
            <wp:positionH relativeFrom="margin">
              <wp:posOffset>4187190</wp:posOffset>
            </wp:positionH>
            <wp:positionV relativeFrom="margin">
              <wp:posOffset>4086225</wp:posOffset>
            </wp:positionV>
            <wp:extent cx="811530" cy="822960"/>
            <wp:effectExtent l="57150" t="57150" r="45720" b="53340"/>
            <wp:wrapSquare wrapText="bothSides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Street Scandal Arthur Somerset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85" t="2747" r="28503" b="57951"/>
                    <a:stretch/>
                  </pic:blipFill>
                  <pic:spPr bwMode="auto">
                    <a:xfrm>
                      <a:off x="0" y="0"/>
                      <a:ext cx="811530" cy="822960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3360" behindDoc="0" locked="0" layoutInCell="1" allowOverlap="1" wp14:anchorId="5FC716FC" wp14:editId="73C9A653">
            <wp:simplePos x="0" y="0"/>
            <wp:positionH relativeFrom="margin">
              <wp:posOffset>4617720</wp:posOffset>
            </wp:positionH>
            <wp:positionV relativeFrom="margin">
              <wp:posOffset>4084955</wp:posOffset>
            </wp:positionV>
            <wp:extent cx="800100" cy="822960"/>
            <wp:effectExtent l="57150" t="57150" r="38100" b="53340"/>
            <wp:wrapSquare wrapText="bothSides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Street Scandal Albert Victor.jpg"/>
                    <pic:cNvPicPr/>
                  </pic:nvPicPr>
                  <pic:blipFill rotWithShape="1"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5" t="5232" r="12172" b="33140"/>
                    <a:stretch/>
                  </pic:blipFill>
                  <pic:spPr bwMode="auto">
                    <a:xfrm>
                      <a:off x="0" y="0"/>
                      <a:ext cx="800100" cy="822960"/>
                    </a:xfrm>
                    <a:prstGeom prst="flowChartConnector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szCs w:val="22"/>
          <w:lang w:val="en-GB"/>
        </w:rPr>
        <w:t>Think of the history of our nation: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William the Second’s gowns; Edward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The Second and Piers </w:t>
      </w:r>
      <w:proofErr w:type="spellStart"/>
      <w:r w:rsidRPr="00B5378E">
        <w:rPr>
          <w:rFonts w:eastAsia="Times New Roman"/>
          <w:szCs w:val="22"/>
          <w:lang w:val="en-GB"/>
        </w:rPr>
        <w:t>Gaveston</w:t>
      </w:r>
      <w:proofErr w:type="spellEnd"/>
      <w:r w:rsidRPr="00B5378E">
        <w:rPr>
          <w:rFonts w:eastAsia="Times New Roman"/>
          <w:szCs w:val="22"/>
          <w:lang w:val="en-GB"/>
        </w:rPr>
        <w:t>;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King James the First. I could go on…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More recently, perhaps you’ve heard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Of the scandal of Cleveland Street,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1889, involving telegraph boys </w:t>
      </w:r>
    </w:p>
    <w:p w:rsidR="005D6D42" w:rsidRPr="00B5378E" w:rsidRDefault="005D6D42" w:rsidP="005C1F91">
      <w:pPr>
        <w:tabs>
          <w:tab w:val="left" w:pos="0"/>
          <w:tab w:val="left" w:pos="270"/>
          <w:tab w:val="left" w:pos="4320"/>
          <w:tab w:val="left" w:pos="5040"/>
          <w:tab w:val="left" w:pos="567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Where in a </w:t>
      </w:r>
      <w:r>
        <w:rPr>
          <w:rFonts w:eastAsia="Times New Roman"/>
          <w:szCs w:val="22"/>
          <w:lang w:val="en-GB"/>
        </w:rPr>
        <w:t>shadowy</w:t>
      </w:r>
      <w:r w:rsidRPr="00B5378E">
        <w:rPr>
          <w:rFonts w:eastAsia="Times New Roman"/>
          <w:szCs w:val="22"/>
          <w:lang w:val="en-GB"/>
        </w:rPr>
        <w:t xml:space="preserve"> house, boys would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bookmarkStart w:id="0" w:name="_GoBack"/>
      <w:bookmarkEnd w:id="0"/>
      <w:r w:rsidR="005C1F91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and some very high-born clients,</w:t>
      </w:r>
      <w:r w:rsidRPr="00B5378E">
        <w:rPr>
          <w:rFonts w:eastAsia="Times New Roman"/>
          <w:szCs w:val="22"/>
          <w:lang w:val="en-GB"/>
        </w:rPr>
        <w:tab/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Eke out their incomes with a good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including Lord Arthur Somerset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proofErr w:type="gramStart"/>
      <w:r w:rsidRPr="00B5378E">
        <w:rPr>
          <w:rFonts w:eastAsia="Times New Roman"/>
          <w:szCs w:val="22"/>
          <w:lang w:val="en-GB"/>
        </w:rPr>
        <w:t>Side-line as prostitutes?</w:t>
      </w:r>
      <w:proofErr w:type="gramEnd"/>
      <w:r w:rsidRPr="00B5378E">
        <w:rPr>
          <w:rFonts w:eastAsia="Times New Roman"/>
          <w:szCs w:val="22"/>
          <w:lang w:val="en-GB"/>
        </w:rPr>
        <w:t xml:space="preserve"> They’d meet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and, possibly, royalty, in the person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21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 w:val="18"/>
          <w:szCs w:val="22"/>
          <w:lang w:val="en-GB"/>
        </w:rPr>
        <w:tab/>
      </w:r>
      <w:r w:rsidRPr="00B5378E">
        <w:rPr>
          <w:rFonts w:eastAsia="Times New Roman"/>
          <w:sz w:val="18"/>
          <w:szCs w:val="22"/>
          <w:lang w:val="en-GB"/>
        </w:rPr>
        <w:tab/>
      </w:r>
      <w:r w:rsidRPr="00B5378E">
        <w:rPr>
          <w:rFonts w:eastAsia="Times New Roman"/>
          <w:sz w:val="18"/>
          <w:szCs w:val="22"/>
          <w:lang w:val="en-GB"/>
        </w:rPr>
        <w:tab/>
      </w:r>
      <w:r w:rsidRPr="00B5378E">
        <w:rPr>
          <w:rFonts w:eastAsia="Times New Roman"/>
          <w:sz w:val="18"/>
          <w:szCs w:val="22"/>
          <w:lang w:val="en-GB"/>
        </w:rPr>
        <w:tab/>
      </w:r>
      <w:r w:rsidRPr="00B5378E">
        <w:rPr>
          <w:rFonts w:eastAsia="Times New Roman"/>
          <w:sz w:val="18"/>
          <w:szCs w:val="22"/>
          <w:lang w:val="en-GB"/>
        </w:rPr>
        <w:tab/>
      </w:r>
      <w:r>
        <w:rPr>
          <w:rFonts w:eastAsia="Times New Roman"/>
          <w:sz w:val="18"/>
          <w:szCs w:val="22"/>
          <w:lang w:val="en-GB"/>
        </w:rPr>
        <w:tab/>
      </w:r>
      <w:proofErr w:type="gramStart"/>
      <w:r w:rsidRPr="00B5378E">
        <w:rPr>
          <w:rFonts w:eastAsia="Times New Roman"/>
          <w:i/>
          <w:sz w:val="18"/>
          <w:szCs w:val="22"/>
          <w:lang w:val="en-GB"/>
        </w:rPr>
        <w:t>of</w:t>
      </w:r>
      <w:proofErr w:type="gramEnd"/>
      <w:r w:rsidRPr="00B5378E">
        <w:rPr>
          <w:rFonts w:eastAsia="Times New Roman"/>
          <w:i/>
          <w:sz w:val="18"/>
          <w:szCs w:val="22"/>
          <w:lang w:val="en-GB"/>
        </w:rPr>
        <w:t xml:space="preserve"> Albert Victor, Duke of Clarence.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8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With gentlemen of a certain taste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And retire upstairs to their bliss.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</w:t>
      </w:r>
      <w:r>
        <w:rPr>
          <w:rFonts w:eastAsia="Times New Roman"/>
          <w:szCs w:val="22"/>
          <w:lang w:val="en-GB"/>
        </w:rPr>
        <w:t>he law knew something was amiss: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Arrests were made. A problem faced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18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The Crown, but it had strings to pull: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The poor boys received sentences,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But their distinguished clients?</w:t>
      </w:r>
      <w:proofErr w:type="gramEnd"/>
      <w:r w:rsidRPr="00B5378E">
        <w:rPr>
          <w:rFonts w:eastAsia="Times New Roman"/>
          <w:szCs w:val="22"/>
          <w:lang w:val="en-GB"/>
        </w:rPr>
        <w:t xml:space="preserve"> These,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Being rich, well-born and powerful,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18"/>
          <w:szCs w:val="22"/>
          <w:lang w:val="en-GB"/>
        </w:rPr>
      </w:pPr>
    </w:p>
    <w:p w:rsidR="005D6D42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spacing w:after="0" w:line="240" w:lineRule="auto"/>
        <w:ind w:right="-1440"/>
        <w:rPr>
          <w:rFonts w:eastAsia="Times New Roman"/>
          <w:szCs w:val="22"/>
          <w:lang w:val="en-GB"/>
        </w:rPr>
      </w:pPr>
      <w:r>
        <w:rPr>
          <w:rFonts w:eastAsia="Times New Roman"/>
          <w:noProof/>
          <w:szCs w:val="22"/>
        </w:rPr>
        <w:br w:type="page"/>
      </w:r>
      <w:r w:rsidRPr="00B5378E">
        <w:rPr>
          <w:rFonts w:eastAsia="Times New Roman"/>
          <w:noProof/>
          <w:szCs w:val="22"/>
        </w:rPr>
        <w:lastRenderedPageBreak/>
        <w:drawing>
          <wp:anchor distT="0" distB="0" distL="114300" distR="114300" simplePos="0" relativeHeight="251670528" behindDoc="0" locked="0" layoutInCell="1" allowOverlap="1" wp14:anchorId="19FEA3C2" wp14:editId="58DD08A4">
            <wp:simplePos x="0" y="0"/>
            <wp:positionH relativeFrom="margin">
              <wp:posOffset>4265930</wp:posOffset>
            </wp:positionH>
            <wp:positionV relativeFrom="margin">
              <wp:posOffset>13335</wp:posOffset>
            </wp:positionV>
            <wp:extent cx="1450340" cy="914400"/>
            <wp:effectExtent l="171450" t="171450" r="378460" b="361950"/>
            <wp:wrapSquare wrapText="bothSides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veland Street Scandal.jpg"/>
                    <pic:cNvPicPr/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sharpenSoften amount="100000"/>
                              </a14:imgEffect>
                              <a14:imgEffect>
                                <a14:colorTemperature colorTemp="8800"/>
                              </a14:imgEffect>
                              <a14:imgEffect>
                                <a14:brightnessContrast bright="-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34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B5378E">
        <w:rPr>
          <w:rFonts w:eastAsia="Times New Roman"/>
          <w:szCs w:val="22"/>
          <w:lang w:val="en-GB"/>
        </w:rPr>
        <w:t>Were handled with the softest gloves.</w:t>
      </w:r>
      <w:proofErr w:type="gramEnd"/>
      <w:r w:rsidRPr="002D337A">
        <w:rPr>
          <w:rFonts w:ascii="Times New Roman" w:eastAsia="Times New Roman" w:hAnsi="Times New Roman"/>
          <w:noProof/>
          <w:color w:val="0000FF"/>
          <w:sz w:val="24"/>
        </w:rPr>
        <w:t xml:space="preserve">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Some went abroad temporarily,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But all, Duke, Earl, and Royalty,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proofErr w:type="gramStart"/>
      <w:r w:rsidRPr="00B5378E">
        <w:rPr>
          <w:rFonts w:eastAsia="Times New Roman"/>
          <w:szCs w:val="22"/>
          <w:lang w:val="en-GB"/>
        </w:rPr>
        <w:t>Went on pursuing their strange loves.</w:t>
      </w:r>
      <w:proofErr w:type="gramEnd"/>
      <w:r w:rsidRPr="00B5378E">
        <w:rPr>
          <w:rFonts w:eastAsia="Times New Roman"/>
          <w:szCs w:val="22"/>
          <w:lang w:val="en-GB"/>
        </w:rPr>
        <w:t xml:space="preserve"> </w:t>
      </w:r>
    </w:p>
    <w:p w:rsidR="005D6D42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2.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An open secret, a dark fact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Was that the rich thought it their right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 xml:space="preserve">‘Droit de </w:t>
      </w:r>
      <w:proofErr w:type="spellStart"/>
      <w:r w:rsidRPr="00B5378E">
        <w:rPr>
          <w:rFonts w:eastAsia="Times New Roman"/>
          <w:i/>
          <w:sz w:val="18"/>
          <w:szCs w:val="22"/>
          <w:lang w:val="en-GB"/>
        </w:rPr>
        <w:t>seigneur</w:t>
      </w:r>
      <w:proofErr w:type="spellEnd"/>
      <w:r w:rsidRPr="00B5378E">
        <w:rPr>
          <w:rFonts w:eastAsia="Times New Roman"/>
          <w:i/>
          <w:sz w:val="18"/>
          <w:szCs w:val="22"/>
          <w:lang w:val="en-GB"/>
        </w:rPr>
        <w:t>’</w:t>
      </w:r>
      <w:r w:rsidRPr="00B5378E">
        <w:rPr>
          <w:rFonts w:eastAsia="Times New Roman"/>
          <w:sz w:val="18"/>
          <w:szCs w:val="22"/>
          <w:lang w:val="en-GB"/>
        </w:rPr>
        <w:t xml:space="preserve">, </w:t>
      </w:r>
      <w:r w:rsidRPr="00B5378E">
        <w:rPr>
          <w:rFonts w:eastAsia="Times New Roman"/>
          <w:i/>
          <w:sz w:val="18"/>
          <w:szCs w:val="22"/>
          <w:lang w:val="en-GB"/>
        </w:rPr>
        <w:t xml:space="preserve">in </w:t>
      </w:r>
      <w:proofErr w:type="spellStart"/>
      <w:r w:rsidRPr="00B5378E">
        <w:rPr>
          <w:rFonts w:eastAsia="Times New Roman"/>
          <w:i/>
          <w:sz w:val="18"/>
          <w:szCs w:val="22"/>
          <w:lang w:val="en-GB"/>
        </w:rPr>
        <w:t>medieaval</w:t>
      </w:r>
      <w:proofErr w:type="spellEnd"/>
      <w:r w:rsidRPr="00B5378E">
        <w:rPr>
          <w:rFonts w:eastAsia="Times New Roman"/>
          <w:i/>
          <w:sz w:val="18"/>
          <w:szCs w:val="22"/>
          <w:lang w:val="en-GB"/>
        </w:rPr>
        <w:t xml:space="preserve"> parlance.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To exploit the poor.</w:t>
      </w:r>
      <w:proofErr w:type="gramEnd"/>
      <w:r w:rsidRPr="00B5378E">
        <w:rPr>
          <w:rFonts w:eastAsia="Times New Roman"/>
          <w:szCs w:val="22"/>
          <w:lang w:val="en-GB"/>
        </w:rPr>
        <w:t xml:space="preserve"> And still, despite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80" w:lineRule="exact"/>
        <w:ind w:right="-1440"/>
        <w:rPr>
          <w:rFonts w:eastAsia="Times New Roman"/>
          <w:i/>
          <w:sz w:val="20"/>
          <w:szCs w:val="22"/>
          <w:lang w:val="en-GB"/>
        </w:rPr>
      </w:pPr>
      <w:proofErr w:type="gramStart"/>
      <w:r w:rsidRPr="00B5378E">
        <w:rPr>
          <w:rFonts w:eastAsia="Times New Roman"/>
          <w:szCs w:val="22"/>
          <w:lang w:val="en-GB"/>
        </w:rPr>
        <w:t>The Criminal Law Amendment Act,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18"/>
          <w:lang w:val="en-GB"/>
        </w:rPr>
        <w:t>1885.</w:t>
      </w:r>
      <w:proofErr w:type="gramEnd"/>
      <w:r w:rsidRPr="00B5378E">
        <w:rPr>
          <w:rFonts w:eastAsia="Times New Roman"/>
          <w:i/>
          <w:sz w:val="18"/>
          <w:szCs w:val="18"/>
          <w:lang w:val="en-GB"/>
        </w:rPr>
        <w:t xml:space="preserve">  Under Section 11 (the</w:t>
      </w:r>
      <w:r w:rsidRPr="00B5378E">
        <w:rPr>
          <w:rFonts w:eastAsia="Times New Roman"/>
          <w:i/>
          <w:sz w:val="20"/>
          <w:szCs w:val="22"/>
          <w:lang w:val="en-GB"/>
        </w:rPr>
        <w:t xml:space="preserve"> </w:t>
      </w:r>
      <w:proofErr w:type="spellStart"/>
      <w:r w:rsidRPr="00B5378E">
        <w:rPr>
          <w:rFonts w:eastAsia="Times New Roman"/>
          <w:i/>
          <w:sz w:val="18"/>
          <w:szCs w:val="22"/>
          <w:lang w:val="en-GB"/>
        </w:rPr>
        <w:t>Labouchère</w:t>
      </w:r>
      <w:proofErr w:type="spellEnd"/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80" w:lineRule="exact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Amendment) I was tried and convicted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A wealthy man felt free to dandle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for ‘gross indecency with male persons’.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1312" behindDoc="0" locked="0" layoutInCell="1" allowOverlap="1" wp14:anchorId="32A15A24" wp14:editId="730BD365">
            <wp:simplePos x="0" y="0"/>
            <wp:positionH relativeFrom="margin">
              <wp:posOffset>4762500</wp:posOffset>
            </wp:positionH>
            <wp:positionV relativeFrom="margin">
              <wp:posOffset>2324100</wp:posOffset>
            </wp:positionV>
            <wp:extent cx="406400" cy="1051560"/>
            <wp:effectExtent l="57150" t="57150" r="50800" b="53340"/>
            <wp:wrapSquare wrapText="bothSides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male Impersonator Sarah Bernhardt.jpg"/>
                    <pic:cNvPicPr/>
                  </pic:nvPicPr>
                  <pic:blipFill rotWithShape="1"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harpenSoften amount="10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9" r="4711"/>
                    <a:stretch/>
                  </pic:blipFill>
                  <pic:spPr bwMode="auto">
                    <a:xfrm>
                      <a:off x="0" y="0"/>
                      <a:ext cx="406400" cy="105156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szCs w:val="22"/>
          <w:lang w:val="en-GB"/>
        </w:rPr>
        <w:t xml:space="preserve">  A small white-slave girl on his knee,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6432" behindDoc="0" locked="0" layoutInCell="1" allowOverlap="1" wp14:anchorId="27B9AC00" wp14:editId="19083B78">
            <wp:simplePos x="0" y="0"/>
            <wp:positionH relativeFrom="margin">
              <wp:posOffset>5536565</wp:posOffset>
            </wp:positionH>
            <wp:positionV relativeFrom="margin">
              <wp:posOffset>2533015</wp:posOffset>
            </wp:positionV>
            <wp:extent cx="557530" cy="594360"/>
            <wp:effectExtent l="38100" t="57150" r="52070" b="53340"/>
            <wp:wrapSquare wrapText="bothSides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 Victoria2.jpg"/>
                    <pic:cNvPicPr/>
                  </pic:nvPicPr>
                  <pic:blipFill rotWithShape="1"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harpenSoften amount="100000"/>
                              </a14:imgEffect>
                              <a14:imgEffect>
                                <a14:brightnessContrast bright="20000" contrast="-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4444" b="21419"/>
                    <a:stretch/>
                  </pic:blipFill>
                  <pic:spPr bwMode="auto">
                    <a:xfrm flipH="1">
                      <a:off x="0" y="0"/>
                      <a:ext cx="557530" cy="594360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5408" behindDoc="0" locked="0" layoutInCell="1" allowOverlap="1" wp14:anchorId="6BDE184C" wp14:editId="4257142B">
            <wp:simplePos x="0" y="0"/>
            <wp:positionH relativeFrom="margin">
              <wp:posOffset>3872865</wp:posOffset>
            </wp:positionH>
            <wp:positionV relativeFrom="margin">
              <wp:posOffset>2569845</wp:posOffset>
            </wp:positionV>
            <wp:extent cx="495300" cy="548640"/>
            <wp:effectExtent l="38100" t="38100" r="57150" b="41910"/>
            <wp:wrapSquare wrapText="bothSides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rd Rosebery.jpg"/>
                    <pic:cNvPicPr/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sharpenSoften amount="50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9" r="4574" b="16303"/>
                    <a:stretch/>
                  </pic:blipFill>
                  <pic:spPr bwMode="auto">
                    <a:xfrm flipH="1">
                      <a:off x="0" y="0"/>
                      <a:ext cx="495300" cy="548640"/>
                    </a:xfrm>
                    <a:prstGeom prst="ellipse">
                      <a:avLst/>
                    </a:prstGeom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Most often with impunity.</w:t>
      </w:r>
      <w:proofErr w:type="gramEnd"/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  <w:tab w:val="left" w:pos="10350"/>
          <w:tab w:val="left" w:pos="1062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When </w:t>
      </w:r>
      <w:r w:rsidRPr="00B5378E">
        <w:rPr>
          <w:rFonts w:eastAsia="Times New Roman"/>
          <w:i/>
          <w:szCs w:val="22"/>
          <w:lang w:val="en-GB"/>
        </w:rPr>
        <w:t>I</w:t>
      </w:r>
      <w:r w:rsidRPr="00B5378E">
        <w:rPr>
          <w:rFonts w:eastAsia="Times New Roman"/>
          <w:szCs w:val="22"/>
          <w:lang w:val="en-GB"/>
        </w:rPr>
        <w:t xml:space="preserve"> was ‘caught’, and caused a scandal,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 w:val="20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The system itself was compromised.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The Marquis threatened to expose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spellStart"/>
      <w:r w:rsidRPr="00B5378E">
        <w:rPr>
          <w:rFonts w:eastAsia="Times New Roman"/>
          <w:szCs w:val="22"/>
          <w:lang w:val="en-GB"/>
        </w:rPr>
        <w:t>Uranians</w:t>
      </w:r>
      <w:proofErr w:type="spellEnd"/>
      <w:r w:rsidRPr="00B5378E">
        <w:rPr>
          <w:rFonts w:eastAsia="Times New Roman"/>
          <w:szCs w:val="22"/>
          <w:lang w:val="en-GB"/>
        </w:rPr>
        <w:t xml:space="preserve"> in high places; those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711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Men made sure I was sacrificed—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  <w:t xml:space="preserve">    </w:t>
      </w:r>
      <w:r w:rsidRPr="00B5378E">
        <w:rPr>
          <w:rFonts w:eastAsia="Times New Roman"/>
          <w:sz w:val="36"/>
          <w:szCs w:val="22"/>
          <w:lang w:val="en-GB"/>
        </w:rPr>
        <w:t xml:space="preserve">   </w:t>
      </w:r>
      <w:r w:rsidRPr="00B5378E">
        <w:rPr>
          <w:rFonts w:eastAsia="Times New Roman"/>
          <w:sz w:val="28"/>
          <w:szCs w:val="22"/>
          <w:lang w:val="en-GB"/>
        </w:rPr>
        <w:t xml:space="preserve"> </w:t>
      </w:r>
      <w:r>
        <w:rPr>
          <w:rFonts w:eastAsia="Times New Roman"/>
          <w:sz w:val="28"/>
          <w:szCs w:val="22"/>
          <w:lang w:val="en-GB"/>
        </w:rPr>
        <w:t xml:space="preserve">  </w:t>
      </w:r>
      <w:r w:rsidRPr="00B5378E">
        <w:rPr>
          <w:rFonts w:eastAsia="Times New Roman"/>
          <w:sz w:val="17"/>
          <w:szCs w:val="17"/>
          <w:lang w:val="en-GB"/>
        </w:rPr>
        <w:t xml:space="preserve"> ‘</w:t>
      </w:r>
      <w:r w:rsidRPr="00B5378E">
        <w:rPr>
          <w:rFonts w:eastAsia="Times New Roman"/>
          <w:i/>
          <w:sz w:val="17"/>
          <w:szCs w:val="17"/>
          <w:lang w:val="en-GB"/>
        </w:rPr>
        <w:t>The only Léon’ as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 w:val="17"/>
          <w:szCs w:val="17"/>
          <w:lang w:val="en-GB"/>
        </w:rPr>
      </w:pP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  <w:t xml:space="preserve">   </w:t>
      </w:r>
      <w:r w:rsidRPr="00B5378E">
        <w:rPr>
          <w:rFonts w:eastAsia="Times New Roman"/>
          <w:sz w:val="28"/>
          <w:szCs w:val="22"/>
          <w:lang w:val="en-GB"/>
        </w:rPr>
        <w:t xml:space="preserve">    </w:t>
      </w:r>
      <w:r w:rsidRPr="00B5378E">
        <w:rPr>
          <w:rFonts w:eastAsia="Times New Roman"/>
          <w:szCs w:val="22"/>
          <w:lang w:val="en-GB"/>
        </w:rPr>
        <w:t xml:space="preserve"> </w:t>
      </w:r>
      <w:r w:rsidRPr="00B5378E">
        <w:rPr>
          <w:rFonts w:eastAsia="Times New Roman"/>
          <w:sz w:val="26"/>
          <w:szCs w:val="22"/>
          <w:lang w:val="en-GB"/>
        </w:rPr>
        <w:t xml:space="preserve"> </w:t>
      </w:r>
      <w:r>
        <w:rPr>
          <w:rFonts w:eastAsia="Times New Roman"/>
          <w:sz w:val="26"/>
          <w:szCs w:val="22"/>
          <w:lang w:val="en-GB"/>
        </w:rPr>
        <w:t xml:space="preserve">   </w:t>
      </w:r>
      <w:r w:rsidRPr="00B5378E">
        <w:rPr>
          <w:rFonts w:eastAsia="Times New Roman"/>
          <w:sz w:val="26"/>
          <w:szCs w:val="22"/>
          <w:lang w:val="en-GB"/>
        </w:rPr>
        <w:t xml:space="preserve"> </w:t>
      </w:r>
      <w:r w:rsidRPr="00B5378E">
        <w:rPr>
          <w:rFonts w:eastAsia="Times New Roman"/>
          <w:i/>
          <w:sz w:val="17"/>
          <w:szCs w:val="17"/>
          <w:lang w:val="en-GB"/>
        </w:rPr>
        <w:t>Sarah Bernhardt.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 w:val="2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A patriotic act, you see...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w:drawing>
          <wp:anchor distT="0" distB="0" distL="114300" distR="114300" simplePos="0" relativeHeight="251662336" behindDoc="0" locked="0" layoutInCell="1" allowOverlap="1" wp14:anchorId="21AD9981" wp14:editId="1BE6A236">
            <wp:simplePos x="0" y="0"/>
            <wp:positionH relativeFrom="margin">
              <wp:posOffset>4704715</wp:posOffset>
            </wp:positionH>
            <wp:positionV relativeFrom="margin">
              <wp:posOffset>3942080</wp:posOffset>
            </wp:positionV>
            <wp:extent cx="589280" cy="640080"/>
            <wp:effectExtent l="19050" t="57150" r="96520" b="64770"/>
            <wp:wrapSquare wrapText="bothSides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ouchere Ross.tif"/>
                    <pic:cNvPicPr/>
                  </pic:nvPicPr>
                  <pic:blipFill rotWithShape="1"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harpenSoften amount="100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brightnessContrast bright="-19000" contrast="3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54" t="15046" r="39776" b="65796"/>
                    <a:stretch/>
                  </pic:blipFill>
                  <pic:spPr bwMode="auto">
                    <a:xfrm rot="10800000">
                      <a:off x="0" y="0"/>
                      <a:ext cx="589280" cy="640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5378E">
        <w:rPr>
          <w:rFonts w:eastAsia="Times New Roman"/>
          <w:i/>
          <w:szCs w:val="22"/>
          <w:lang w:val="en-GB"/>
        </w:rPr>
        <w:t xml:space="preserve">  What, the Prime Minister in the dock?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Cs w:val="22"/>
          <w:lang w:val="en-GB"/>
        </w:rPr>
      </w:pPr>
      <w:r w:rsidRPr="00B5378E">
        <w:rPr>
          <w:rFonts w:eastAsia="Times New Roman"/>
          <w:i/>
          <w:szCs w:val="22"/>
          <w:lang w:val="en-GB"/>
        </w:rPr>
        <w:t xml:space="preserve">  God </w:t>
      </w:r>
      <w:proofErr w:type="gramStart"/>
      <w:r w:rsidRPr="00B5378E">
        <w:rPr>
          <w:rFonts w:eastAsia="Times New Roman"/>
          <w:i/>
          <w:szCs w:val="22"/>
          <w:lang w:val="en-GB"/>
        </w:rPr>
        <w:t>save</w:t>
      </w:r>
      <w:proofErr w:type="gramEnd"/>
      <w:r w:rsidRPr="00B5378E">
        <w:rPr>
          <w:rFonts w:eastAsia="Times New Roman"/>
          <w:i/>
          <w:szCs w:val="22"/>
          <w:lang w:val="en-GB"/>
        </w:rPr>
        <w:t xml:space="preserve"> the Queen from such a shock!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7020"/>
          <w:tab w:val="left" w:pos="8730"/>
        </w:tabs>
        <w:spacing w:after="0" w:line="240" w:lineRule="auto"/>
        <w:ind w:right="-1440"/>
        <w:jc w:val="both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I took a bullet for </w:t>
      </w:r>
      <w:proofErr w:type="spellStart"/>
      <w:r w:rsidRPr="00B5378E">
        <w:rPr>
          <w:rFonts w:eastAsia="Times New Roman"/>
          <w:szCs w:val="22"/>
          <w:lang w:val="en-GB"/>
        </w:rPr>
        <w:t>Rosebery</w:t>
      </w:r>
      <w:proofErr w:type="spellEnd"/>
      <w:r w:rsidRPr="00B5378E">
        <w:rPr>
          <w:rFonts w:eastAsia="Times New Roman"/>
          <w:szCs w:val="22"/>
          <w:lang w:val="en-GB"/>
        </w:rPr>
        <w:t>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7020"/>
          <w:tab w:val="left" w:pos="8730"/>
        </w:tabs>
        <w:spacing w:after="0" w:line="240" w:lineRule="auto"/>
        <w:ind w:right="-1440"/>
        <w:jc w:val="both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9BBDE" wp14:editId="16D93414">
                <wp:simplePos x="0" y="0"/>
                <wp:positionH relativeFrom="column">
                  <wp:posOffset>3876675</wp:posOffset>
                </wp:positionH>
                <wp:positionV relativeFrom="paragraph">
                  <wp:posOffset>95250</wp:posOffset>
                </wp:positionV>
                <wp:extent cx="2276475" cy="1752600"/>
                <wp:effectExtent l="57150" t="57150" r="47625" b="5715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752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 w="152400" h="50800" prst="softRound"/>
                        </a:sp3d>
                      </wps:spPr>
                      <wps:txbx>
                        <w:txbxContent>
                          <w:p w:rsidR="005D6D42" w:rsidRPr="009F5A4D" w:rsidRDefault="005D6D42" w:rsidP="005D6D42">
                            <w:pPr>
                              <w:tabs>
                                <w:tab w:val="left" w:pos="0"/>
                                <w:tab w:val="left" w:pos="270"/>
                                <w:tab w:val="left" w:pos="4320"/>
                                <w:tab w:val="left" w:pos="5040"/>
                                <w:tab w:val="left" w:pos="5760"/>
                              </w:tabs>
                              <w:rPr>
                                <w:i/>
                                <w:sz w:val="2"/>
                                <w:szCs w:val="18"/>
                                <w:lang w:val="en-GB"/>
                              </w:rPr>
                            </w:pPr>
                          </w:p>
                          <w:p w:rsidR="005D6D42" w:rsidRPr="00AE3656" w:rsidRDefault="005D6D42" w:rsidP="005D6D42">
                            <w:pPr>
                              <w:tabs>
                                <w:tab w:val="left" w:pos="0"/>
                                <w:tab w:val="left" w:pos="270"/>
                                <w:tab w:val="left" w:pos="4320"/>
                                <w:tab w:val="left" w:pos="5040"/>
                                <w:tab w:val="left" w:pos="5760"/>
                              </w:tabs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Henry </w:t>
                            </w:r>
                            <w:proofErr w:type="spellStart"/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Labouchère</w:t>
                            </w:r>
                            <w:proofErr w:type="spellEnd"/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MP, author of the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‘Blackmailer’s Charter’ (Section 11 of</w:t>
                            </w:r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the </w:t>
                            </w:r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Criminal Law Amendment Act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)</w:t>
                            </w:r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making acts of ‘gross indecency’ between male persons a crime punishable by imprisonment.</w:t>
                            </w:r>
                            <w:proofErr w:type="gramEnd"/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A man, ironically, I much admired in my youth. He remarked, regarding the (maximum) two-year sentence I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received</w:t>
                            </w:r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, that he </w:t>
                            </w:r>
                            <w:proofErr w:type="gramStart"/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>wished  his</w:t>
                            </w:r>
                            <w:proofErr w:type="gramEnd"/>
                            <w:r w:rsidRPr="00AE3656">
                              <w:rPr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legislation had provided for a longer one.</w:t>
                            </w:r>
                          </w:p>
                          <w:p w:rsidR="005D6D42" w:rsidRPr="00AE3656" w:rsidRDefault="005D6D42" w:rsidP="005D6D4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margin-left:305.25pt;margin-top:7.5pt;width:179.25pt;height:13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VkqqwIAAFUFAAAOAAAAZHJzL2Uyb0RvYy54bWysVE1v2zAMvQ/YfxB0X524+eiCOkWWIsOA&#10;Yi3aDD0rshwLkyVNUhJ3v35PspN+7TTMB5kSqUfykdTlVdsoshfOS6MLOjwbUCI0N6XU24L+WK8+&#10;XVDiA9MlU0aLgj4JT6/mHz9cHuxM5KY2qhSOAET72cEWtA7BzrLM81o0zJ8ZKzSUlXENC9i6bVY6&#10;dgB6o7J8MJhkB+NK6wwX3uP0ulPSecKvKsHDbVV5EYgqKGILaXVp3cQ1m1+y2dYxW0veh8H+IYqG&#10;SQ2nJ6hrFhjZOfkOqpHcGW+qcMZNk5mqklykHJDNcPAmm4eaWZFyATnenmjy/w+Wf9/fOSJL1C4f&#10;UqJZgyKtRRvIF9OSeAaGDtbPYPhgYRpaKGB9PPc4jIm3lWviHykR6MH104nfCMdxmOfTyWg6poRD&#10;N5yO88kgVSB7vm6dD1+FaUgUCupQwMQr29/4gFBgejSJ3rxRslxJpdLGbTdL5cieodgrfMtljBJX&#10;XpkpTQ4FnZyPBwn5lS5inyA2ivGf7xGAp3T0J1J/dXHBBxdanJdRwcGiY30KxoXa9B22ckaHiAgI&#10;ua3DvdwSJzEpoXZC3AVKSonmTCYx7GdIbzvojdgLtY4JDMf5CPSRuqDjwUWUOspic92bnS6Pkaeb&#10;WaxhV6sohXbT9oXdmPIJdXWmmw1v+UqChRvmwx1zGAYgY8DDLZZKGXg2vQTfxv3+23m0R49CS8kB&#10;w1VQ/2vHnKBEfdPo3s/D0QiwIW1G42mOjXup2bzU6F2zNCgp+hPRJTHaB3UUK2eaR7wDi+gVKqY5&#10;fEcee3EZupHHO8LFYpGMMH+WhRv9YHmEjjWJBK7bR+Zsz2VA5343xzFkszdd2NnGm9osdsFUMrVo&#10;JLhjFc0XN5jd1IZ9F8TH4eU+WT2/hvM/AAAA//8DAFBLAwQUAAYACAAAACEABrtCgt8AAAAKAQAA&#10;DwAAAGRycy9kb3ducmV2LnhtbEyPQUvDQBCF74L/YRnBm91NtcGk2RQpCJ4Eq1C8TbPTbDC7G7Pb&#10;Nu2vdzzpbR7v48171WpyvTjSGLvgNWQzBYJ8E0znWw0f7893jyBiQm+wD540nCnCqr6+qrA04eTf&#10;6LhJreAQH0vUYFMaSiljY8lhnIWBPHv7MDpMLMdWmhFPHO56OVcqlw47zx8sDrS21HxtDk7D9v6y&#10;vXT42r+4c27IfuJDWH9rfXszPS1BJJrSHwy/9bk61NxpFw7eRNFryDO1YJSNBW9ioMgLPnYa5kWm&#10;QNaV/D+h/gEAAP//AwBQSwECLQAUAAYACAAAACEAtoM4kv4AAADhAQAAEwAAAAAAAAAAAAAAAAAA&#10;AAAAW0NvbnRlbnRfVHlwZXNdLnhtbFBLAQItABQABgAIAAAAIQA4/SH/1gAAAJQBAAALAAAAAAAA&#10;AAAAAAAAAC8BAABfcmVscy8ucmVsc1BLAQItABQABgAIAAAAIQAMHVkqqwIAAFUFAAAOAAAAAAAA&#10;AAAAAAAAAC4CAABkcnMvZTJvRG9jLnhtbFBLAQItABQABgAIAAAAIQAGu0KC3wAAAAoBAAAPAAAA&#10;AAAAAAAAAAAAAAUFAABkcnMvZG93bnJldi54bWxQSwUGAAAAAAQABADzAAAAEQYAAAAA&#10;" fillcolor="#ffc" strokeweight=".5pt">
                <v:textbox>
                  <w:txbxContent>
                    <w:p w:rsidR="005D6D42" w:rsidRPr="009F5A4D" w:rsidRDefault="005D6D42" w:rsidP="005D6D42">
                      <w:pPr>
                        <w:tabs>
                          <w:tab w:val="left" w:pos="0"/>
                          <w:tab w:val="left" w:pos="270"/>
                          <w:tab w:val="left" w:pos="4320"/>
                          <w:tab w:val="left" w:pos="5040"/>
                          <w:tab w:val="left" w:pos="5760"/>
                        </w:tabs>
                        <w:rPr>
                          <w:i/>
                          <w:sz w:val="2"/>
                          <w:szCs w:val="18"/>
                          <w:lang w:val="en-GB"/>
                        </w:rPr>
                      </w:pPr>
                    </w:p>
                    <w:p w:rsidR="005D6D42" w:rsidRPr="00AE3656" w:rsidRDefault="005D6D42" w:rsidP="005D6D42">
                      <w:pPr>
                        <w:tabs>
                          <w:tab w:val="left" w:pos="0"/>
                          <w:tab w:val="left" w:pos="270"/>
                          <w:tab w:val="left" w:pos="4320"/>
                          <w:tab w:val="left" w:pos="5040"/>
                          <w:tab w:val="left" w:pos="5760"/>
                        </w:tabs>
                        <w:rPr>
                          <w:i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Henry </w:t>
                      </w:r>
                      <w:proofErr w:type="spellStart"/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>Labouchère</w:t>
                      </w:r>
                      <w:proofErr w:type="spellEnd"/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, MP, author of the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‘Blackmailer’s Charter’ (Section 11 of</w:t>
                      </w:r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the </w:t>
                      </w:r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>Criminal Law Amendment Act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)</w:t>
                      </w:r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making acts of ‘gross indecency’ between male persons a crime punishable by imprisonment.</w:t>
                      </w:r>
                      <w:proofErr w:type="gramEnd"/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A man, ironically, I much admired in my youth. He remarked, regarding the (maximum) two-year sentence I </w:t>
                      </w:r>
                      <w:r>
                        <w:rPr>
                          <w:i/>
                          <w:sz w:val="18"/>
                          <w:szCs w:val="18"/>
                          <w:lang w:val="en-GB"/>
                        </w:rPr>
                        <w:t>received</w:t>
                      </w:r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, that he </w:t>
                      </w:r>
                      <w:proofErr w:type="gramStart"/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>wished  his</w:t>
                      </w:r>
                      <w:proofErr w:type="gramEnd"/>
                      <w:r w:rsidRPr="00AE3656">
                        <w:rPr>
                          <w:i/>
                          <w:sz w:val="18"/>
                          <w:szCs w:val="18"/>
                          <w:lang w:val="en-GB"/>
                        </w:rPr>
                        <w:t xml:space="preserve"> legislation had provided for a longer one.</w:t>
                      </w:r>
                    </w:p>
                    <w:p w:rsidR="005D6D42" w:rsidRPr="00AE3656" w:rsidRDefault="005D6D42" w:rsidP="005D6D4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78E">
        <w:rPr>
          <w:rFonts w:eastAsia="Times New Roman"/>
          <w:szCs w:val="22"/>
          <w:lang w:val="en-GB"/>
        </w:rPr>
        <w:t xml:space="preserve">(And so was </w:t>
      </w:r>
      <w:proofErr w:type="spellStart"/>
      <w:r w:rsidRPr="00B5378E">
        <w:rPr>
          <w:rFonts w:eastAsia="Times New Roman"/>
          <w:szCs w:val="22"/>
          <w:lang w:val="en-GB"/>
        </w:rPr>
        <w:t>Palinurus</w:t>
      </w:r>
      <w:proofErr w:type="spellEnd"/>
      <w:r w:rsidRPr="00B5378E">
        <w:rPr>
          <w:rFonts w:eastAsia="Times New Roman"/>
          <w:szCs w:val="22"/>
          <w:lang w:val="en-GB"/>
        </w:rPr>
        <w:t xml:space="preserve"> culled</w:t>
      </w:r>
    </w:p>
    <w:p w:rsidR="005D6D42" w:rsidRPr="00B5378E" w:rsidRDefault="005D6D42" w:rsidP="005D6D4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 His comrades’ safety to ensure:</w:t>
      </w:r>
    </w:p>
    <w:p w:rsidR="005D6D42" w:rsidRPr="00B5378E" w:rsidRDefault="005D6D42" w:rsidP="005D6D4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440"/>
        <w:rPr>
          <w:rFonts w:eastAsia="Times New Roman"/>
          <w:i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 </w:t>
      </w:r>
      <w:r w:rsidRPr="00B5378E">
        <w:rPr>
          <w:rFonts w:eastAsia="Times New Roman"/>
          <w:i/>
          <w:szCs w:val="22"/>
          <w:lang w:val="en-GB"/>
        </w:rPr>
        <w:t xml:space="preserve">Unum pro </w:t>
      </w:r>
      <w:proofErr w:type="spellStart"/>
      <w:r w:rsidRPr="00B5378E">
        <w:rPr>
          <w:rFonts w:eastAsia="Times New Roman"/>
          <w:i/>
          <w:szCs w:val="22"/>
          <w:lang w:val="en-GB"/>
        </w:rPr>
        <w:t>multis</w:t>
      </w:r>
      <w:proofErr w:type="spellEnd"/>
      <w:r w:rsidRPr="00B5378E">
        <w:rPr>
          <w:rFonts w:eastAsia="Times New Roman"/>
          <w:i/>
          <w:szCs w:val="22"/>
          <w:lang w:val="en-GB"/>
        </w:rPr>
        <w:t xml:space="preserve"> </w:t>
      </w:r>
      <w:proofErr w:type="spellStart"/>
      <w:r w:rsidRPr="00B5378E">
        <w:rPr>
          <w:rFonts w:eastAsia="Times New Roman"/>
          <w:i/>
          <w:szCs w:val="22"/>
          <w:lang w:val="en-GB"/>
        </w:rPr>
        <w:t>dabitur</w:t>
      </w:r>
      <w:proofErr w:type="spellEnd"/>
    </w:p>
    <w:p w:rsidR="005D6D42" w:rsidRPr="00B5378E" w:rsidRDefault="005D6D42" w:rsidP="005D6D42">
      <w:pPr>
        <w:tabs>
          <w:tab w:val="left" w:pos="3600"/>
          <w:tab w:val="left" w:pos="4320"/>
          <w:tab w:val="left" w:pos="4410"/>
          <w:tab w:val="left" w:pos="5040"/>
          <w:tab w:val="left" w:pos="5580"/>
          <w:tab w:val="left" w:pos="6480"/>
          <w:tab w:val="left" w:pos="864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proofErr w:type="gramStart"/>
      <w:r w:rsidRPr="00B5378E">
        <w:rPr>
          <w:rFonts w:eastAsia="Times New Roman"/>
          <w:i/>
          <w:szCs w:val="22"/>
          <w:lang w:val="en-GB"/>
        </w:rPr>
        <w:t>Caput</w:t>
      </w:r>
      <w:r>
        <w:rPr>
          <w:rFonts w:eastAsia="Times New Roman"/>
          <w:szCs w:val="22"/>
          <w:lang w:val="en-GB"/>
        </w:rPr>
        <w:t>.</w:t>
      </w:r>
      <w:proofErr w:type="gramEnd"/>
      <w:r>
        <w:rPr>
          <w:rFonts w:eastAsia="Times New Roman"/>
          <w:szCs w:val="22"/>
          <w:lang w:val="en-GB"/>
        </w:rPr>
        <w:t xml:space="preserve"> This</w:t>
      </w:r>
      <w:r w:rsidRPr="00B5378E">
        <w:rPr>
          <w:rFonts w:eastAsia="Times New Roman"/>
          <w:szCs w:val="22"/>
          <w:lang w:val="en-GB"/>
        </w:rPr>
        <w:t xml:space="preserve"> law can’t be annulled.)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7020"/>
          <w:tab w:val="left" w:pos="8730"/>
        </w:tabs>
        <w:spacing w:after="0" w:line="240" w:lineRule="auto"/>
        <w:ind w:right="-1440"/>
        <w:jc w:val="both"/>
        <w:rPr>
          <w:rFonts w:eastAsia="Times New Roman"/>
          <w:i/>
          <w:sz w:val="20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  <w:t xml:space="preserve">         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7020"/>
          <w:tab w:val="left" w:pos="7200"/>
          <w:tab w:val="left" w:pos="8730"/>
        </w:tabs>
        <w:spacing w:after="0" w:line="240" w:lineRule="auto"/>
        <w:ind w:right="-1440"/>
        <w:rPr>
          <w:rFonts w:eastAsia="Times New Roman"/>
          <w:i/>
          <w:sz w:val="20"/>
          <w:szCs w:val="22"/>
          <w:lang w:val="en-GB"/>
        </w:rPr>
      </w:pPr>
      <w:r w:rsidRPr="00B5378E">
        <w:rPr>
          <w:rFonts w:eastAsia="Times New Roman"/>
          <w:sz w:val="8"/>
          <w:szCs w:val="22"/>
          <w:lang w:val="en-GB"/>
        </w:rPr>
        <w:tab/>
      </w:r>
      <w:r w:rsidRPr="00B5378E">
        <w:rPr>
          <w:rFonts w:eastAsia="Times New Roman"/>
          <w:sz w:val="8"/>
          <w:szCs w:val="22"/>
          <w:lang w:val="en-GB"/>
        </w:rPr>
        <w:tab/>
      </w:r>
      <w:r w:rsidRPr="00B5378E">
        <w:rPr>
          <w:rFonts w:eastAsia="Times New Roman"/>
          <w:sz w:val="8"/>
          <w:szCs w:val="22"/>
          <w:lang w:val="en-GB"/>
        </w:rPr>
        <w:tab/>
      </w:r>
      <w:r w:rsidRPr="00B5378E">
        <w:rPr>
          <w:rFonts w:eastAsia="Times New Roman"/>
          <w:sz w:val="8"/>
          <w:szCs w:val="22"/>
          <w:lang w:val="en-GB"/>
        </w:rPr>
        <w:tab/>
      </w:r>
      <w:r w:rsidRPr="00B5378E">
        <w:rPr>
          <w:rFonts w:eastAsia="Times New Roman"/>
          <w:sz w:val="16"/>
          <w:szCs w:val="22"/>
          <w:lang w:val="en-GB"/>
        </w:rPr>
        <w:tab/>
        <w:t xml:space="preserve">             </w:t>
      </w:r>
    </w:p>
    <w:p w:rsidR="005D6D42" w:rsidRPr="00AE3656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AE3656">
        <w:rPr>
          <w:rFonts w:eastAsia="Times New Roman"/>
          <w:szCs w:val="22"/>
          <w:lang w:val="en-GB"/>
        </w:rPr>
        <w:t>3.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i/>
          <w:sz w:val="18"/>
          <w:szCs w:val="22"/>
          <w:lang w:val="en-GB"/>
        </w:rPr>
        <w:t>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There is, as far as I can tell, an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Increasing tolerance for all sorts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</w:t>
      </w:r>
      <w:proofErr w:type="gramStart"/>
      <w:r w:rsidRPr="00B5378E">
        <w:rPr>
          <w:rFonts w:eastAsia="Times New Roman"/>
          <w:szCs w:val="22"/>
          <w:lang w:val="en-GB"/>
        </w:rPr>
        <w:t>Of love these days.</w:t>
      </w:r>
      <w:proofErr w:type="gramEnd"/>
      <w:r w:rsidRPr="00B5378E">
        <w:rPr>
          <w:rFonts w:eastAsia="Times New Roman"/>
          <w:szCs w:val="22"/>
          <w:lang w:val="en-GB"/>
        </w:rPr>
        <w:t xml:space="preserve"> But in the courts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 w:val="4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Poor Uranus is still a felon.</w:t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  <w:r w:rsidRPr="00B5378E">
        <w:rPr>
          <w:rFonts w:eastAsia="Times New Roman"/>
          <w:szCs w:val="22"/>
          <w:lang w:val="en-GB"/>
        </w:rPr>
        <w:tab/>
      </w:r>
    </w:p>
    <w:p w:rsidR="005D6D42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>We’ll win the fight, if we but dare</w:t>
      </w:r>
      <w:r>
        <w:rPr>
          <w:rFonts w:eastAsia="Times New Roman"/>
          <w:szCs w:val="22"/>
          <w:lang w:val="en-GB"/>
        </w:rPr>
        <w:t>.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</w:t>
      </w:r>
      <w:r w:rsidRPr="00B5378E">
        <w:rPr>
          <w:rFonts w:eastAsia="Times New Roman"/>
          <w:i/>
          <w:sz w:val="18"/>
          <w:szCs w:val="22"/>
          <w:lang w:val="en-GB"/>
        </w:rPr>
        <w:t xml:space="preserve">‘Gross indecency’ is technically a </w:t>
      </w:r>
      <w:proofErr w:type="spellStart"/>
      <w:r w:rsidRPr="00B5378E">
        <w:rPr>
          <w:rFonts w:eastAsia="Times New Roman"/>
          <w:i/>
          <w:sz w:val="18"/>
          <w:szCs w:val="22"/>
          <w:lang w:val="en-GB"/>
        </w:rPr>
        <w:t>mis</w:t>
      </w:r>
      <w:proofErr w:type="spellEnd"/>
      <w:r w:rsidRPr="00B5378E">
        <w:rPr>
          <w:rFonts w:eastAsia="Times New Roman"/>
          <w:i/>
          <w:sz w:val="18"/>
          <w:szCs w:val="22"/>
          <w:lang w:val="en-GB"/>
        </w:rPr>
        <w:t>-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  <w:tab w:val="left" w:pos="6480"/>
          <w:tab w:val="left" w:pos="8730"/>
        </w:tabs>
        <w:spacing w:after="0" w:line="240" w:lineRule="auto"/>
        <w:ind w:right="-1440"/>
        <w:rPr>
          <w:rFonts w:eastAsia="Times New Roman"/>
          <w:i/>
          <w:sz w:val="18"/>
          <w:szCs w:val="22"/>
          <w:lang w:val="en-GB"/>
        </w:rPr>
      </w:pPr>
      <w:r>
        <w:rPr>
          <w:rFonts w:eastAsia="Times New Roman"/>
          <w:szCs w:val="22"/>
          <w:lang w:val="en-GB"/>
        </w:rPr>
        <w:t xml:space="preserve">    </w:t>
      </w:r>
      <w:proofErr w:type="gramStart"/>
      <w:r w:rsidRPr="00B5378E">
        <w:rPr>
          <w:rFonts w:eastAsia="Times New Roman"/>
          <w:szCs w:val="22"/>
          <w:lang w:val="en-GB"/>
        </w:rPr>
        <w:t>Either the</w:t>
      </w:r>
      <w:proofErr w:type="gramEnd"/>
      <w:r w:rsidRPr="00B5378E">
        <w:rPr>
          <w:rFonts w:eastAsia="Times New Roman"/>
          <w:szCs w:val="22"/>
          <w:lang w:val="en-GB"/>
        </w:rPr>
        <w:t xml:space="preserve"> law</w:t>
      </w:r>
      <w:r>
        <w:rPr>
          <w:rFonts w:eastAsia="Times New Roman"/>
          <w:szCs w:val="22"/>
          <w:lang w:val="en-GB"/>
        </w:rPr>
        <w:t>, Dears,</w:t>
      </w:r>
      <w:r w:rsidRPr="00B5378E">
        <w:rPr>
          <w:rFonts w:eastAsia="Times New Roman"/>
          <w:szCs w:val="22"/>
          <w:lang w:val="en-GB"/>
        </w:rPr>
        <w:t xml:space="preserve"> or the love:</w:t>
      </w:r>
      <w:r>
        <w:rPr>
          <w:rFonts w:eastAsia="Times New Roman"/>
          <w:szCs w:val="22"/>
          <w:lang w:val="en-GB"/>
        </w:rPr>
        <w:tab/>
      </w:r>
      <w:r>
        <w:rPr>
          <w:rFonts w:eastAsia="Times New Roman"/>
          <w:szCs w:val="22"/>
          <w:lang w:val="en-GB"/>
        </w:rPr>
        <w:tab/>
        <w:t xml:space="preserve">      </w:t>
      </w:r>
      <w:r>
        <w:rPr>
          <w:rFonts w:eastAsia="Times New Roman"/>
          <w:i/>
          <w:sz w:val="18"/>
          <w:szCs w:val="22"/>
          <w:lang w:val="en-GB"/>
        </w:rPr>
        <w:t xml:space="preserve">                          </w:t>
      </w:r>
      <w:r w:rsidRPr="00B5378E">
        <w:rPr>
          <w:rFonts w:eastAsia="Times New Roman"/>
          <w:i/>
          <w:sz w:val="18"/>
          <w:szCs w:val="22"/>
          <w:lang w:val="en-GB"/>
        </w:rPr>
        <w:t>demeanour—small consolation to Oscar.</w:t>
      </w:r>
    </w:p>
    <w:p w:rsidR="005D6D42" w:rsidRPr="00B5378E" w:rsidRDefault="005D6D42" w:rsidP="005D6D42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  <w:rPr>
          <w:rFonts w:eastAsia="Times New Roman"/>
          <w:szCs w:val="22"/>
          <w:lang w:val="en-GB"/>
        </w:rPr>
      </w:pPr>
      <w:r w:rsidRPr="00B5378E">
        <w:rPr>
          <w:rFonts w:eastAsia="Times New Roman"/>
          <w:szCs w:val="22"/>
          <w:lang w:val="en-GB"/>
        </w:rPr>
        <w:t xml:space="preserve">    One of them must go. Time will prove</w:t>
      </w:r>
      <w:r w:rsidRPr="00B5378E">
        <w:rPr>
          <w:rFonts w:eastAsia="Times New Roman"/>
          <w:noProof/>
          <w:szCs w:val="22"/>
        </w:rPr>
        <w:t xml:space="preserve"> </w:t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</w:r>
      <w:r>
        <w:rPr>
          <w:rFonts w:eastAsia="Times New Roman"/>
          <w:noProof/>
          <w:szCs w:val="22"/>
        </w:rPr>
        <w:tab/>
        <w:t xml:space="preserve">                        </w:t>
      </w:r>
      <w:r w:rsidRPr="004E05AF">
        <w:rPr>
          <w:rFonts w:eastAsia="Times New Roman"/>
          <w:noProof/>
          <w:sz w:val="18"/>
          <w:szCs w:val="22"/>
        </w:rPr>
        <w:t>—[Mr V]</w:t>
      </w:r>
    </w:p>
    <w:p w:rsidR="004D2B5A" w:rsidRPr="005D6D42" w:rsidRDefault="005C1F91" w:rsidP="005C1F91">
      <w:pPr>
        <w:tabs>
          <w:tab w:val="left" w:pos="0"/>
          <w:tab w:val="left" w:pos="270"/>
          <w:tab w:val="left" w:pos="4320"/>
          <w:tab w:val="left" w:pos="5040"/>
          <w:tab w:val="left" w:pos="5760"/>
        </w:tabs>
        <w:spacing w:after="0" w:line="240" w:lineRule="auto"/>
        <w:ind w:right="-1440"/>
      </w:pPr>
      <w:r>
        <w:rPr>
          <w:rFonts w:eastAsia="Times New Roman"/>
          <w:szCs w:val="22"/>
          <w:lang w:val="en-GB"/>
        </w:rPr>
        <w:t>The love’s not going anywhere</w:t>
      </w:r>
    </w:p>
    <w:p w:rsidR="005C1F91" w:rsidRPr="005D6D42" w:rsidRDefault="005C1F91">
      <w:pPr>
        <w:tabs>
          <w:tab w:val="left" w:pos="4320"/>
          <w:tab w:val="left" w:pos="5670"/>
        </w:tabs>
        <w:spacing w:after="0" w:line="240" w:lineRule="auto"/>
        <w:ind w:right="-1440"/>
      </w:pPr>
    </w:p>
    <w:sectPr w:rsidR="005C1F91" w:rsidRPr="005D6D42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F95" w:rsidRDefault="00F27F95" w:rsidP="002B0D67">
      <w:pPr>
        <w:spacing w:after="0" w:line="240" w:lineRule="auto"/>
      </w:pPr>
      <w:r>
        <w:separator/>
      </w:r>
    </w:p>
  </w:endnote>
  <w:endnote w:type="continuationSeparator" w:id="0">
    <w:p w:rsidR="00F27F95" w:rsidRDefault="00F27F95" w:rsidP="002B0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1016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0D67" w:rsidRDefault="002B0D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B0D67" w:rsidRDefault="002B0D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F95" w:rsidRDefault="00F27F95" w:rsidP="002B0D67">
      <w:pPr>
        <w:spacing w:after="0" w:line="240" w:lineRule="auto"/>
      </w:pPr>
      <w:r>
        <w:separator/>
      </w:r>
    </w:p>
  </w:footnote>
  <w:footnote w:type="continuationSeparator" w:id="0">
    <w:p w:rsidR="00F27F95" w:rsidRDefault="00F27F95" w:rsidP="002B0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081"/>
    <w:rsid w:val="002B0D67"/>
    <w:rsid w:val="004C5143"/>
    <w:rsid w:val="004D2B5A"/>
    <w:rsid w:val="005C1F91"/>
    <w:rsid w:val="005D6D42"/>
    <w:rsid w:val="007431C9"/>
    <w:rsid w:val="00977081"/>
    <w:rsid w:val="00DA0A25"/>
    <w:rsid w:val="00F2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81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67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67"/>
    <w:rPr>
      <w:rFonts w:ascii="Book Antiqua" w:hAnsi="Book Antiqua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081"/>
    <w:rPr>
      <w:rFonts w:ascii="Book Antiqua" w:hAnsi="Book Antiqua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D67"/>
    <w:rPr>
      <w:rFonts w:ascii="Book Antiqua" w:hAnsi="Book Antiqua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0D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D67"/>
    <w:rPr>
      <w:rFonts w:ascii="Book Antiqua" w:hAnsi="Book Antiqu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hdphoto" Target="media/hdphoto3.wdp"/><Relationship Id="rId18" Type="http://schemas.microsoft.com/office/2007/relationships/hdphoto" Target="media/hdphoto5.wdp"/><Relationship Id="rId26" Type="http://schemas.microsoft.com/office/2007/relationships/hdphoto" Target="media/hdphoto9.wdp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http://en.wikipedia.org/wiki/File:Park_and_Boulton_(Fanny_and_Stella)_restored.jpg" TargetMode="External"/><Relationship Id="rId12" Type="http://schemas.openxmlformats.org/officeDocument/2006/relationships/image" Target="media/image3.jpeg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microsoft.com/office/2007/relationships/hdphoto" Target="media/hdphoto6.wdp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microsoft.com/office/2007/relationships/hdphoto" Target="media/hdphoto8.wdp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openxmlformats.org/officeDocument/2006/relationships/image" Target="media/image9.png"/><Relationship Id="rId28" Type="http://schemas.microsoft.com/office/2007/relationships/hdphoto" Target="media/hdphoto10.wdp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microsoft.com/office/2007/relationships/hdphoto" Target="media/hdphoto7.wdp"/><Relationship Id="rId27" Type="http://schemas.openxmlformats.org/officeDocument/2006/relationships/image" Target="media/image1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Aphori</dc:creator>
  <cp:lastModifiedBy>Authur</cp:lastModifiedBy>
  <cp:revision>4</cp:revision>
  <dcterms:created xsi:type="dcterms:W3CDTF">2013-10-02T01:35:00Z</dcterms:created>
  <dcterms:modified xsi:type="dcterms:W3CDTF">2014-06-04T19:36:00Z</dcterms:modified>
</cp:coreProperties>
</file>