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04040" w:themeColor="text1" w:themeTint="BF"/>
  <w:body>
    <w:p w:rsidR="00C47780" w:rsidRPr="00320936" w:rsidRDefault="00691B1F" w:rsidP="00C47780">
      <w:pPr>
        <w:spacing w:beforeLines="25" w:before="60" w:afterLines="35" w:after="84"/>
        <w:rPr>
          <w:b/>
          <w:bCs/>
          <w:i/>
          <w:iCs/>
          <w:color w:val="F2F2F2" w:themeColor="background1" w:themeShade="F2"/>
        </w:rPr>
      </w:pPr>
      <w:r w:rsidRPr="00320936">
        <w:rPr>
          <w:noProof/>
          <w:color w:val="F2F2F2" w:themeColor="background1" w:themeShade="F2"/>
        </w:rPr>
        <w:drawing>
          <wp:anchor distT="0" distB="0" distL="114300" distR="114300" simplePos="0" relativeHeight="251660288" behindDoc="0" locked="0" layoutInCell="1" allowOverlap="1" wp14:anchorId="496E1C3B" wp14:editId="203DE452">
            <wp:simplePos x="0" y="0"/>
            <wp:positionH relativeFrom="margin">
              <wp:posOffset>5638800</wp:posOffset>
            </wp:positionH>
            <wp:positionV relativeFrom="margin">
              <wp:posOffset>47625</wp:posOffset>
            </wp:positionV>
            <wp:extent cx="822960" cy="1280160"/>
            <wp:effectExtent l="95250" t="57150" r="262890" b="129540"/>
            <wp:wrapSquare wrapText="bothSides"/>
            <wp:docPr id="960" name="Picture 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Picture 960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8864" l="0" r="9602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822960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780" w:rsidRPr="00320936">
        <w:rPr>
          <w:b/>
          <w:bCs/>
          <w:i/>
          <w:iCs/>
          <w:color w:val="F2F2F2" w:themeColor="background1" w:themeShade="F2"/>
          <w:sz w:val="28"/>
        </w:rPr>
        <w:t>Stealing Time</w:t>
      </w:r>
    </w:p>
    <w:p w:rsidR="00C47780" w:rsidRPr="00320936" w:rsidRDefault="00C47780" w:rsidP="00C47780">
      <w:pPr>
        <w:spacing w:beforeLines="25" w:before="60" w:afterLines="35" w:after="84"/>
        <w:rPr>
          <w:b/>
          <w:bCs/>
          <w:i/>
          <w:iCs/>
          <w:color w:val="F2F2F2" w:themeColor="background1" w:themeShade="F2"/>
          <w:sz w:val="30"/>
        </w:rPr>
      </w:pPr>
    </w:p>
    <w:p w:rsidR="00C47780" w:rsidRPr="00320936" w:rsidRDefault="00C47780" w:rsidP="00C47780">
      <w:pPr>
        <w:spacing w:beforeLines="35" w:before="84" w:afterLines="45" w:after="108"/>
        <w:rPr>
          <w:b/>
          <w:bCs/>
          <w:i/>
          <w:iCs/>
          <w:color w:val="F2F2F2" w:themeColor="background1" w:themeShade="F2"/>
        </w:rPr>
      </w:pPr>
      <w:r w:rsidRPr="00320936">
        <w:rPr>
          <w:color w:val="F2F2F2" w:themeColor="background1" w:themeShade="F2"/>
        </w:rPr>
        <w:t>A watch falls to the sidewalk in slow motion. A shadow blurs by, palming the timepiece.</w:t>
      </w:r>
      <w:r w:rsidRPr="00320936">
        <w:rPr>
          <w:noProof/>
          <w:color w:val="F2F2F2" w:themeColor="background1" w:themeShade="F2"/>
        </w:rPr>
        <w:t xml:space="preserve"> </w:t>
      </w:r>
    </w:p>
    <w:p w:rsidR="00C47780" w:rsidRPr="00320936" w:rsidRDefault="00C47780" w:rsidP="00C47780">
      <w:pPr>
        <w:spacing w:beforeLines="35" w:before="84" w:afterLines="45" w:after="108"/>
        <w:ind w:right="948"/>
        <w:jc w:val="both"/>
        <w:rPr>
          <w:color w:val="F2F2F2" w:themeColor="background1" w:themeShade="F2"/>
        </w:rPr>
      </w:pPr>
    </w:p>
    <w:p w:rsidR="00C47780" w:rsidRPr="00320936" w:rsidRDefault="00C47780" w:rsidP="00C47780">
      <w:pPr>
        <w:pStyle w:val="BodyText2"/>
        <w:spacing w:beforeLines="35" w:before="84" w:afterLines="45" w:after="108" w:line="240" w:lineRule="auto"/>
        <w:ind w:right="948"/>
        <w:rPr>
          <w:color w:val="F2F2F2" w:themeColor="background1" w:themeShade="F2"/>
        </w:rPr>
      </w:pPr>
      <w:r w:rsidRPr="00320936">
        <w:rPr>
          <w:color w:val="F2F2F2" w:themeColor="background1" w:themeShade="F2"/>
        </w:rPr>
        <w:t xml:space="preserve">We were growing old. We would have grown older. </w:t>
      </w:r>
    </w:p>
    <w:p w:rsidR="00C47780" w:rsidRPr="00320936" w:rsidRDefault="00C47780" w:rsidP="00C47780">
      <w:pPr>
        <w:pStyle w:val="BodyText2"/>
        <w:spacing w:beforeLines="35" w:before="84" w:afterLines="45" w:after="108" w:line="240" w:lineRule="auto"/>
        <w:ind w:right="948"/>
        <w:rPr>
          <w:color w:val="F2F2F2" w:themeColor="background1" w:themeShade="F2"/>
        </w:rPr>
      </w:pPr>
      <w:bookmarkStart w:id="0" w:name="_GoBack"/>
      <w:bookmarkEnd w:id="0"/>
    </w:p>
    <w:p w:rsidR="00C47780" w:rsidRPr="00320936" w:rsidRDefault="00C47780" w:rsidP="00691B1F">
      <w:pPr>
        <w:pStyle w:val="BodyText2"/>
        <w:spacing w:beforeLines="35" w:before="84" w:afterLines="45" w:after="108" w:line="240" w:lineRule="auto"/>
        <w:ind w:right="1080"/>
        <w:rPr>
          <w:color w:val="F2F2F2" w:themeColor="background1" w:themeShade="F2"/>
        </w:rPr>
      </w:pPr>
      <w:r w:rsidRPr="00320936">
        <w:rPr>
          <w:color w:val="F2F2F2" w:themeColor="background1" w:themeShade="F2"/>
        </w:rPr>
        <w:t xml:space="preserve">A lineman high up on a telephone pole looked down at the multi-colored </w:t>
      </w:r>
      <w:proofErr w:type="spellStart"/>
      <w:r>
        <w:rPr>
          <w:color w:val="F2F2F2" w:themeColor="background1" w:themeShade="F2"/>
        </w:rPr>
        <w:t>dog</w:t>
      </w:r>
      <w:r w:rsidRPr="00320936">
        <w:rPr>
          <w:color w:val="F2F2F2" w:themeColor="background1" w:themeShade="F2"/>
        </w:rPr>
        <w:t>shit</w:t>
      </w:r>
      <w:proofErr w:type="spellEnd"/>
      <w:r w:rsidRPr="00320936">
        <w:rPr>
          <w:color w:val="F2F2F2" w:themeColor="background1" w:themeShade="F2"/>
        </w:rPr>
        <w:t xml:space="preserve"> medallions on the </w:t>
      </w:r>
      <w:r>
        <w:rPr>
          <w:color w:val="F2F2F2" w:themeColor="background1" w:themeShade="F2"/>
        </w:rPr>
        <w:t>pavement</w:t>
      </w:r>
      <w:r w:rsidRPr="00320936">
        <w:rPr>
          <w:color w:val="F2F2F2" w:themeColor="background1" w:themeShade="F2"/>
        </w:rPr>
        <w:t xml:space="preserve"> below. Dizziness orbited around his head </w:t>
      </w:r>
      <w:r>
        <w:rPr>
          <w:color w:val="F2F2F2" w:themeColor="background1" w:themeShade="F2"/>
        </w:rPr>
        <w:t>like</w:t>
      </w:r>
      <w:r w:rsidRPr="00320936">
        <w:rPr>
          <w:color w:val="F2F2F2" w:themeColor="background1" w:themeShade="F2"/>
        </w:rPr>
        <w:t xml:space="preserve"> a cloud </w:t>
      </w:r>
      <w:r w:rsidR="00691B1F">
        <w:rPr>
          <w:color w:val="F2F2F2" w:themeColor="background1" w:themeShade="F2"/>
        </w:rPr>
        <w:t>of g</w:t>
      </w:r>
      <w:r w:rsidRPr="00320936">
        <w:rPr>
          <w:color w:val="F2F2F2" w:themeColor="background1" w:themeShade="F2"/>
        </w:rPr>
        <w:t>nats and he fell among those countries like Saturn overthrown.</w:t>
      </w:r>
    </w:p>
    <w:p w:rsidR="00C47780" w:rsidRPr="00320936" w:rsidRDefault="00C47780" w:rsidP="00C47780">
      <w:pPr>
        <w:spacing w:beforeLines="35" w:before="84" w:afterLines="45" w:after="108"/>
        <w:ind w:right="948"/>
        <w:jc w:val="both"/>
        <w:rPr>
          <w:color w:val="F2F2F2" w:themeColor="background1" w:themeShade="F2"/>
        </w:rPr>
      </w:pPr>
    </w:p>
    <w:p w:rsidR="00C47780" w:rsidRPr="00320936" w:rsidRDefault="00C47780" w:rsidP="00C47780">
      <w:pPr>
        <w:pStyle w:val="BodyText2"/>
        <w:spacing w:beforeLines="35" w:before="84" w:afterLines="45" w:after="108" w:line="240" w:lineRule="auto"/>
        <w:ind w:right="948"/>
        <w:rPr>
          <w:color w:val="F2F2F2" w:themeColor="background1" w:themeShade="F2"/>
        </w:rPr>
      </w:pPr>
      <w:r w:rsidRPr="00320936">
        <w:rPr>
          <w:color w:val="F2F2F2" w:themeColor="background1" w:themeShade="F2"/>
        </w:rPr>
        <w:t xml:space="preserve">On the other side of town, an angel with five-o’-clock shadow stood under a street lamp, wearing a trench coat and smoking a cigarette. He opened up his coat, revealing the hot gold Rolex. </w:t>
      </w:r>
    </w:p>
    <w:p w:rsidR="00C47780" w:rsidRPr="00320936" w:rsidRDefault="00C47780" w:rsidP="00C47780">
      <w:pPr>
        <w:pStyle w:val="BodyText2"/>
        <w:spacing w:beforeLines="35" w:before="84" w:afterLines="45" w:after="108" w:line="240" w:lineRule="auto"/>
        <w:ind w:right="948"/>
        <w:rPr>
          <w:color w:val="F2F2F2" w:themeColor="background1" w:themeShade="F2"/>
        </w:rPr>
      </w:pPr>
    </w:p>
    <w:p w:rsidR="00C47780" w:rsidRPr="00320936" w:rsidRDefault="00C47780" w:rsidP="00C47780">
      <w:pPr>
        <w:pStyle w:val="BodyText2"/>
        <w:spacing w:beforeLines="35" w:before="84" w:afterLines="45" w:after="108" w:line="240" w:lineRule="auto"/>
        <w:ind w:right="948"/>
        <w:rPr>
          <w:color w:val="F2F2F2" w:themeColor="background1" w:themeShade="F2"/>
        </w:rPr>
      </w:pPr>
      <w:r w:rsidRPr="00320936">
        <w:rPr>
          <w:i/>
          <w:iCs/>
          <w:color w:val="F2F2F2" w:themeColor="background1" w:themeShade="F2"/>
        </w:rPr>
        <w:t>I won it</w:t>
      </w:r>
      <w:r w:rsidRPr="00320936">
        <w:rPr>
          <w:color w:val="F2F2F2" w:themeColor="background1" w:themeShade="F2"/>
        </w:rPr>
        <w:t xml:space="preserve">, he claimed, </w:t>
      </w:r>
      <w:r w:rsidRPr="00320936">
        <w:rPr>
          <w:i/>
          <w:iCs/>
          <w:color w:val="F2F2F2" w:themeColor="background1" w:themeShade="F2"/>
        </w:rPr>
        <w:t xml:space="preserve">playing dice with the moon. </w:t>
      </w:r>
      <w:r w:rsidRPr="00320936">
        <w:rPr>
          <w:color w:val="F2F2F2" w:themeColor="background1" w:themeShade="F2"/>
        </w:rPr>
        <w:t>He sold it to a passerby.</w:t>
      </w:r>
    </w:p>
    <w:p w:rsidR="00C47780" w:rsidRPr="00320936" w:rsidRDefault="00C47780" w:rsidP="00C47780">
      <w:pPr>
        <w:spacing w:beforeLines="35" w:before="84" w:afterLines="45" w:after="108"/>
        <w:ind w:right="948"/>
        <w:jc w:val="both"/>
        <w:rPr>
          <w:color w:val="F2F2F2" w:themeColor="background1" w:themeShade="F2"/>
        </w:rPr>
      </w:pPr>
    </w:p>
    <w:p w:rsidR="00C47780" w:rsidRPr="00320936" w:rsidRDefault="00C47780" w:rsidP="00C47780">
      <w:pPr>
        <w:pStyle w:val="BodyText2"/>
        <w:spacing w:beforeLines="35" w:before="84" w:afterLines="45" w:after="108" w:line="240" w:lineRule="auto"/>
        <w:ind w:right="948"/>
        <w:rPr>
          <w:color w:val="F2F2F2" w:themeColor="background1" w:themeShade="F2"/>
        </w:rPr>
      </w:pPr>
      <w:r w:rsidRPr="00320936">
        <w:rPr>
          <w:color w:val="F2F2F2" w:themeColor="background1" w:themeShade="F2"/>
        </w:rPr>
        <w:t xml:space="preserve">The divine disc of Aten paused in its revolution around the earth and the weatherman predicted nothing.  </w:t>
      </w:r>
      <w:r w:rsidR="00CA0F58">
        <w:rPr>
          <w:color w:val="F2F2F2" w:themeColor="background1" w:themeShade="F2"/>
        </w:rPr>
        <w:t>He</w:t>
      </w:r>
      <w:r w:rsidRPr="00320936">
        <w:rPr>
          <w:color w:val="F2F2F2" w:themeColor="background1" w:themeShade="F2"/>
        </w:rPr>
        <w:t xml:space="preserve"> got it right. The Rolex in the sky burned out like a Roman candle. Gone, too, was that fine confectionary dusting of stars. Our sleep was fitful in a night without end.</w:t>
      </w:r>
    </w:p>
    <w:p w:rsidR="00C47780" w:rsidRPr="00320936" w:rsidRDefault="00C47780" w:rsidP="00C47780">
      <w:pPr>
        <w:pStyle w:val="BodyText2"/>
        <w:spacing w:beforeLines="35" w:before="84" w:afterLines="45" w:after="108" w:line="240" w:lineRule="auto"/>
        <w:ind w:right="948"/>
        <w:rPr>
          <w:color w:val="F2F2F2" w:themeColor="background1" w:themeShade="F2"/>
        </w:rPr>
      </w:pPr>
    </w:p>
    <w:p w:rsidR="00C47780" w:rsidRPr="00320936" w:rsidRDefault="00C47780" w:rsidP="00C47780">
      <w:pPr>
        <w:pStyle w:val="BodyText2"/>
        <w:spacing w:beforeLines="35" w:before="84" w:afterLines="45" w:after="108" w:line="240" w:lineRule="auto"/>
        <w:ind w:right="948"/>
        <w:rPr>
          <w:color w:val="F2F2F2" w:themeColor="background1" w:themeShade="F2"/>
        </w:rPr>
      </w:pPr>
      <w:r w:rsidRPr="00320936">
        <w:rPr>
          <w:color w:val="F2F2F2" w:themeColor="background1" w:themeShade="F2"/>
        </w:rPr>
        <w:t>I awoke one Yankee morning with a hangover that consisted of a night sky lousy with stars and bars. They were made of gold, and falling.</w:t>
      </w:r>
    </w:p>
    <w:p w:rsidR="00C47780" w:rsidRPr="00320936" w:rsidRDefault="00C47780" w:rsidP="00C47780">
      <w:pPr>
        <w:spacing w:beforeLines="35" w:before="84" w:afterLines="45" w:after="108"/>
        <w:ind w:right="948"/>
        <w:jc w:val="both"/>
        <w:rPr>
          <w:color w:val="F2F2F2" w:themeColor="background1" w:themeShade="F2"/>
        </w:rPr>
      </w:pPr>
    </w:p>
    <w:p w:rsidR="00C47780" w:rsidRPr="00320936" w:rsidRDefault="00C47780" w:rsidP="00C47780">
      <w:pPr>
        <w:spacing w:beforeLines="35" w:before="84" w:afterLines="45" w:after="108"/>
        <w:ind w:right="948"/>
        <w:jc w:val="both"/>
        <w:rPr>
          <w:color w:val="F2F2F2" w:themeColor="background1" w:themeShade="F2"/>
        </w:rPr>
      </w:pPr>
      <w:r w:rsidRPr="00320936">
        <w:rPr>
          <w:color w:val="F2F2F2" w:themeColor="background1" w:themeShade="F2"/>
        </w:rPr>
        <w:t>They found the watch in a culvert and we</w:t>
      </w:r>
      <w:r w:rsidR="00CA0F58">
        <w:rPr>
          <w:color w:val="F2F2F2" w:themeColor="background1" w:themeShade="F2"/>
        </w:rPr>
        <w:t xml:space="preserve"> discovered</w:t>
      </w:r>
      <w:r w:rsidRPr="00320936">
        <w:rPr>
          <w:color w:val="F2F2F2" w:themeColor="background1" w:themeShade="F2"/>
        </w:rPr>
        <w:t xml:space="preserve"> that the an</w:t>
      </w:r>
      <w:r w:rsidR="00CA0F58">
        <w:rPr>
          <w:color w:val="F2F2F2" w:themeColor="background1" w:themeShade="F2"/>
        </w:rPr>
        <w:t>gels had been dead for a thousand</w:t>
      </w:r>
      <w:r w:rsidRPr="00320936">
        <w:rPr>
          <w:color w:val="F2F2F2" w:themeColor="background1" w:themeShade="F2"/>
        </w:rPr>
        <w:t xml:space="preserve"> years. </w:t>
      </w:r>
    </w:p>
    <w:p w:rsidR="00C47780" w:rsidRPr="00320936" w:rsidRDefault="00C47780" w:rsidP="00C47780">
      <w:pPr>
        <w:spacing w:beforeLines="35" w:before="84" w:afterLines="45" w:after="108"/>
        <w:ind w:right="948"/>
        <w:jc w:val="both"/>
        <w:rPr>
          <w:color w:val="F2F2F2" w:themeColor="background1" w:themeShade="F2"/>
        </w:rPr>
      </w:pPr>
    </w:p>
    <w:p w:rsidR="00C47780" w:rsidRPr="00320936" w:rsidRDefault="00C47780" w:rsidP="00C47780">
      <w:pPr>
        <w:spacing w:beforeLines="35" w:before="84" w:afterLines="45" w:after="108"/>
        <w:ind w:right="948"/>
        <w:jc w:val="both"/>
        <w:rPr>
          <w:color w:val="F2F2F2" w:themeColor="background1" w:themeShade="F2"/>
        </w:rPr>
      </w:pPr>
      <w:r w:rsidRPr="00320936">
        <w:rPr>
          <w:color w:val="F2F2F2" w:themeColor="background1" w:themeShade="F2"/>
        </w:rPr>
        <w:t xml:space="preserve">A snooze-alarm clock’s tiny trumpet beeped. Sunrise occurred at 6:03 AM. The candy of the moon melted into daylight. </w:t>
      </w:r>
      <w:r w:rsidR="00CA0F58">
        <w:rPr>
          <w:color w:val="F2F2F2" w:themeColor="background1" w:themeShade="F2"/>
        </w:rPr>
        <w:t>Millions</w:t>
      </w:r>
      <w:r w:rsidRPr="00320936">
        <w:rPr>
          <w:color w:val="F2F2F2" w:themeColor="background1" w:themeShade="F2"/>
        </w:rPr>
        <w:t xml:space="preserve"> dressed and hurried off to work.</w:t>
      </w:r>
    </w:p>
    <w:p w:rsidR="00C47780" w:rsidRPr="00320936" w:rsidRDefault="00C47780" w:rsidP="00C47780">
      <w:pPr>
        <w:spacing w:beforeLines="35" w:before="84" w:afterLines="45" w:after="108"/>
        <w:ind w:right="948"/>
        <w:jc w:val="both"/>
        <w:rPr>
          <w:color w:val="F2F2F2" w:themeColor="background1" w:themeShade="F2"/>
        </w:rPr>
      </w:pPr>
    </w:p>
    <w:p w:rsidR="00C47780" w:rsidRPr="00320936" w:rsidRDefault="00C47780" w:rsidP="00C47780">
      <w:pPr>
        <w:pStyle w:val="Header"/>
        <w:tabs>
          <w:tab w:val="clear" w:pos="4320"/>
          <w:tab w:val="clear" w:pos="8640"/>
        </w:tabs>
        <w:spacing w:beforeLines="35" w:before="84" w:afterLines="45" w:after="108"/>
        <w:rPr>
          <w:color w:val="F2F2F2" w:themeColor="background1" w:themeShade="F2"/>
        </w:rPr>
      </w:pPr>
      <w:r w:rsidRPr="00320936">
        <w:rPr>
          <w:color w:val="F2F2F2" w:themeColor="background1" w:themeShade="F2"/>
        </w:rPr>
        <w:t>The angel looked around him and moved on.</w:t>
      </w:r>
    </w:p>
    <w:p w:rsidR="00C47780" w:rsidRPr="00320936" w:rsidRDefault="00C47780" w:rsidP="00C47780">
      <w:pPr>
        <w:spacing w:beforeLines="25" w:before="60" w:afterLines="35" w:after="84"/>
        <w:rPr>
          <w:b/>
          <w:bCs/>
          <w:i/>
          <w:iCs/>
          <w:color w:val="F2F2F2" w:themeColor="background1" w:themeShade="F2"/>
          <w:sz w:val="28"/>
        </w:rPr>
      </w:pPr>
      <w:r w:rsidRPr="00320936">
        <w:rPr>
          <w:b/>
          <w:bCs/>
          <w:i/>
          <w:iCs/>
          <w:color w:val="F2F2F2" w:themeColor="background1" w:themeShade="F2"/>
          <w:sz w:val="28"/>
        </w:rPr>
        <w:br w:type="page"/>
      </w:r>
    </w:p>
    <w:p w:rsidR="00C47780" w:rsidRPr="00320936" w:rsidRDefault="00CA0F58" w:rsidP="00C47780">
      <w:pPr>
        <w:pStyle w:val="ShortReturnAddress"/>
        <w:spacing w:beforeLines="25" w:before="60" w:afterLines="35" w:after="84"/>
        <w:rPr>
          <w:b/>
          <w:bCs/>
          <w:i/>
          <w:iCs/>
          <w:color w:val="F2F2F2" w:themeColor="background1" w:themeShade="F2"/>
          <w:sz w:val="28"/>
        </w:rPr>
      </w:pPr>
      <w:r w:rsidRPr="00320936">
        <w:rPr>
          <w:noProof/>
          <w:color w:val="F2F2F2" w:themeColor="background1" w:themeShade="F2"/>
        </w:rPr>
        <w:lastRenderedPageBreak/>
        <w:drawing>
          <wp:anchor distT="0" distB="0" distL="114300" distR="114300" simplePos="0" relativeHeight="251659264" behindDoc="0" locked="0" layoutInCell="1" allowOverlap="1" wp14:anchorId="77DEA5A3" wp14:editId="338554E7">
            <wp:simplePos x="0" y="0"/>
            <wp:positionH relativeFrom="margin">
              <wp:posOffset>5562600</wp:posOffset>
            </wp:positionH>
            <wp:positionV relativeFrom="margin">
              <wp:posOffset>11430</wp:posOffset>
            </wp:positionV>
            <wp:extent cx="926245" cy="1143000"/>
            <wp:effectExtent l="38100" t="57150" r="45720" b="3810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 Chirico Mystery and Melancholy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8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4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780" w:rsidRPr="00320936">
        <w:rPr>
          <w:b/>
          <w:bCs/>
          <w:i/>
          <w:iCs/>
          <w:color w:val="F2F2F2" w:themeColor="background1" w:themeShade="F2"/>
          <w:sz w:val="28"/>
        </w:rPr>
        <w:t>The Messenger</w:t>
      </w:r>
    </w:p>
    <w:p w:rsidR="00C47780" w:rsidRPr="00320936" w:rsidRDefault="00C47780" w:rsidP="00C47780">
      <w:pPr>
        <w:pStyle w:val="ShortReturnAddress"/>
        <w:spacing w:beforeLines="35" w:before="84" w:afterLines="45" w:after="108"/>
        <w:rPr>
          <w:b/>
          <w:bCs/>
          <w:i/>
          <w:iCs/>
          <w:color w:val="F2F2F2" w:themeColor="background1" w:themeShade="F2"/>
          <w:sz w:val="28"/>
        </w:rPr>
      </w:pP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color w:val="F2F2F2" w:themeColor="background1" w:themeShade="F2"/>
        </w:rPr>
      </w:pPr>
      <w:r w:rsidRPr="00320936">
        <w:rPr>
          <w:color w:val="F2F2F2" w:themeColor="background1" w:themeShade="F2"/>
        </w:rPr>
        <w:t>Long lateral shadow puppets stretch their weariness across the esplanade.</w:t>
      </w: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color w:val="F2F2F2" w:themeColor="background1" w:themeShade="F2"/>
        </w:rPr>
      </w:pP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i/>
          <w:iCs/>
          <w:color w:val="F2F2F2" w:themeColor="background1" w:themeShade="F2"/>
        </w:rPr>
      </w:pPr>
      <w:r w:rsidRPr="00320936">
        <w:rPr>
          <w:i/>
          <w:iCs/>
          <w:color w:val="F2F2F2" w:themeColor="background1" w:themeShade="F2"/>
        </w:rPr>
        <w:t>The Messenger blurs by.</w:t>
      </w: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color w:val="F2F2F2" w:themeColor="background1" w:themeShade="F2"/>
        </w:rPr>
      </w:pPr>
      <w:r w:rsidRPr="00320936">
        <w:rPr>
          <w:color w:val="F2F2F2" w:themeColor="background1" w:themeShade="F2"/>
        </w:rPr>
        <w:t xml:space="preserve"> </w:t>
      </w: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color w:val="F2F2F2" w:themeColor="background1" w:themeShade="F2"/>
        </w:rPr>
      </w:pPr>
      <w:r w:rsidRPr="00320936">
        <w:rPr>
          <w:color w:val="F2F2F2" w:themeColor="background1" w:themeShade="F2"/>
        </w:rPr>
        <w:t xml:space="preserve">Hourglass figures stand in studied attitudes of stillness. Inside them, sand is </w:t>
      </w:r>
      <w:proofErr w:type="spellStart"/>
      <w:r w:rsidRPr="00320936">
        <w:rPr>
          <w:color w:val="F2F2F2" w:themeColor="background1" w:themeShade="F2"/>
        </w:rPr>
        <w:t>sifting</w:t>
      </w:r>
      <w:proofErr w:type="spellEnd"/>
      <w:r w:rsidRPr="00320936">
        <w:rPr>
          <w:color w:val="F2F2F2" w:themeColor="background1" w:themeShade="F2"/>
        </w:rPr>
        <w:t xml:space="preserve"> down. </w:t>
      </w: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color w:val="F2F2F2" w:themeColor="background1" w:themeShade="F2"/>
        </w:rPr>
      </w:pPr>
      <w:r w:rsidRPr="00320936">
        <w:rPr>
          <w:color w:val="F2F2F2" w:themeColor="background1" w:themeShade="F2"/>
        </w:rPr>
        <w:t>The bottom fills with too much time.</w:t>
      </w: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color w:val="F2F2F2" w:themeColor="background1" w:themeShade="F2"/>
        </w:rPr>
      </w:pP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i/>
          <w:iCs/>
          <w:color w:val="F2F2F2" w:themeColor="background1" w:themeShade="F2"/>
        </w:rPr>
      </w:pPr>
      <w:r w:rsidRPr="00320936">
        <w:rPr>
          <w:i/>
          <w:iCs/>
          <w:color w:val="F2F2F2" w:themeColor="background1" w:themeShade="F2"/>
        </w:rPr>
        <w:t>The Messenger looks at his watch, disappears.</w:t>
      </w:r>
    </w:p>
    <w:p w:rsidR="00C47780" w:rsidRPr="00320936" w:rsidRDefault="00C47780" w:rsidP="00C47780">
      <w:pPr>
        <w:pStyle w:val="Header"/>
        <w:widowControl w:val="0"/>
        <w:tabs>
          <w:tab w:val="clear" w:pos="4320"/>
          <w:tab w:val="clear" w:pos="8640"/>
          <w:tab w:val="left" w:pos="2160"/>
        </w:tabs>
        <w:autoSpaceDE w:val="0"/>
        <w:autoSpaceDN w:val="0"/>
        <w:adjustRightInd w:val="0"/>
        <w:spacing w:beforeLines="35" w:before="84" w:afterLines="45" w:after="108"/>
        <w:jc w:val="both"/>
        <w:rPr>
          <w:color w:val="F2F2F2" w:themeColor="background1" w:themeShade="F2"/>
        </w:rPr>
      </w:pPr>
    </w:p>
    <w:p w:rsidR="00C47780" w:rsidRPr="00320936" w:rsidRDefault="00C47780" w:rsidP="00C47780">
      <w:pPr>
        <w:pStyle w:val="Header"/>
        <w:widowControl w:val="0"/>
        <w:tabs>
          <w:tab w:val="clear" w:pos="4320"/>
          <w:tab w:val="clear" w:pos="8640"/>
          <w:tab w:val="left" w:pos="2160"/>
        </w:tabs>
        <w:autoSpaceDE w:val="0"/>
        <w:autoSpaceDN w:val="0"/>
        <w:adjustRightInd w:val="0"/>
        <w:spacing w:beforeLines="35" w:before="84" w:afterLines="45" w:after="108"/>
        <w:jc w:val="both"/>
        <w:rPr>
          <w:color w:val="F2F2F2" w:themeColor="background1" w:themeShade="F2"/>
        </w:rPr>
      </w:pPr>
      <w:r w:rsidRPr="00320936">
        <w:rPr>
          <w:color w:val="F2F2F2" w:themeColor="background1" w:themeShade="F2"/>
        </w:rPr>
        <w:t>City of chess pieces arrayed in a million opening gambits: in the blink of an eye</w:t>
      </w:r>
    </w:p>
    <w:p w:rsidR="00C47780" w:rsidRPr="00320936" w:rsidRDefault="00C47780" w:rsidP="00C47780">
      <w:pPr>
        <w:pStyle w:val="Header"/>
        <w:widowControl w:val="0"/>
        <w:tabs>
          <w:tab w:val="clear" w:pos="4320"/>
          <w:tab w:val="clear" w:pos="8640"/>
          <w:tab w:val="left" w:pos="2160"/>
        </w:tabs>
        <w:autoSpaceDE w:val="0"/>
        <w:autoSpaceDN w:val="0"/>
        <w:adjustRightInd w:val="0"/>
        <w:spacing w:beforeLines="35" w:before="84" w:afterLines="45" w:after="108"/>
        <w:jc w:val="both"/>
        <w:rPr>
          <w:color w:val="F2F2F2" w:themeColor="background1" w:themeShade="F2"/>
        </w:rPr>
      </w:pPr>
    </w:p>
    <w:p w:rsidR="00C47780" w:rsidRPr="00320936" w:rsidRDefault="00C47780" w:rsidP="00C47780">
      <w:pPr>
        <w:pStyle w:val="Header"/>
        <w:widowControl w:val="0"/>
        <w:tabs>
          <w:tab w:val="clear" w:pos="4320"/>
          <w:tab w:val="clear" w:pos="8640"/>
          <w:tab w:val="left" w:pos="2160"/>
        </w:tabs>
        <w:autoSpaceDE w:val="0"/>
        <w:autoSpaceDN w:val="0"/>
        <w:adjustRightInd w:val="0"/>
        <w:spacing w:beforeLines="35" w:before="84" w:afterLines="45" w:after="108"/>
        <w:jc w:val="both"/>
        <w:rPr>
          <w:i/>
          <w:iCs/>
          <w:color w:val="F2F2F2" w:themeColor="background1" w:themeShade="F2"/>
        </w:rPr>
      </w:pPr>
      <w:r w:rsidRPr="00320936">
        <w:rPr>
          <w:i/>
          <w:iCs/>
          <w:color w:val="F2F2F2" w:themeColor="background1" w:themeShade="F2"/>
        </w:rPr>
        <w:t>He weaves you your victories and defeats. Call it a draw.</w:t>
      </w: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color w:val="F2F2F2" w:themeColor="background1" w:themeShade="F2"/>
        </w:rPr>
      </w:pP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color w:val="F2F2F2" w:themeColor="background1" w:themeShade="F2"/>
        </w:rPr>
      </w:pPr>
      <w:r w:rsidRPr="00320936">
        <w:rPr>
          <w:color w:val="F2F2F2" w:themeColor="background1" w:themeShade="F2"/>
        </w:rPr>
        <w:t>There is only one cinema in town. It shows three movies, in the same order:</w:t>
      </w: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color w:val="F2F2F2" w:themeColor="background1" w:themeShade="F2"/>
        </w:rPr>
      </w:pPr>
      <w:r w:rsidRPr="00320936">
        <w:rPr>
          <w:i/>
          <w:iCs/>
          <w:color w:val="F2F2F2" w:themeColor="background1" w:themeShade="F2"/>
        </w:rPr>
        <w:t>Morning’s Matinee. Le Jour du Jour.</w:t>
      </w:r>
      <w:r w:rsidRPr="00320936">
        <w:rPr>
          <w:color w:val="F2F2F2" w:themeColor="background1" w:themeShade="F2"/>
        </w:rPr>
        <w:t xml:space="preserve"> </w:t>
      </w:r>
      <w:proofErr w:type="gramStart"/>
      <w:r w:rsidRPr="00320936">
        <w:rPr>
          <w:color w:val="F2F2F2" w:themeColor="background1" w:themeShade="F2"/>
        </w:rPr>
        <w:t xml:space="preserve">That mysterious film noir, </w:t>
      </w:r>
      <w:r w:rsidRPr="00320936">
        <w:rPr>
          <w:i/>
          <w:iCs/>
          <w:color w:val="F2F2F2" w:themeColor="background1" w:themeShade="F2"/>
        </w:rPr>
        <w:t>The Night</w:t>
      </w:r>
      <w:r w:rsidRPr="00320936">
        <w:rPr>
          <w:color w:val="F2F2F2" w:themeColor="background1" w:themeShade="F2"/>
        </w:rPr>
        <w:t>.</w:t>
      </w:r>
      <w:proofErr w:type="gramEnd"/>
      <w:r w:rsidRPr="00320936">
        <w:rPr>
          <w:color w:val="F2F2F2" w:themeColor="background1" w:themeShade="F2"/>
        </w:rPr>
        <w:t xml:space="preserve"> </w:t>
      </w: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color w:val="F2F2F2" w:themeColor="background1" w:themeShade="F2"/>
        </w:rPr>
      </w:pP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i/>
          <w:iCs/>
          <w:color w:val="F2F2F2" w:themeColor="background1" w:themeShade="F2"/>
        </w:rPr>
      </w:pPr>
      <w:r w:rsidRPr="00320936">
        <w:rPr>
          <w:i/>
          <w:iCs/>
          <w:color w:val="F2F2F2" w:themeColor="background1" w:themeShade="F2"/>
        </w:rPr>
        <w:t>To the Messenger they are a single still.</w:t>
      </w: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color w:val="F2F2F2" w:themeColor="background1" w:themeShade="F2"/>
        </w:rPr>
      </w:pP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color w:val="F2F2F2" w:themeColor="background1" w:themeShade="F2"/>
        </w:rPr>
      </w:pPr>
      <w:r w:rsidRPr="00320936">
        <w:rPr>
          <w:color w:val="F2F2F2" w:themeColor="background1" w:themeShade="F2"/>
        </w:rPr>
        <w:t>Lovers, or shadows of lovers, are standing hand in hand beside the circular canal.</w:t>
      </w: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color w:val="F2F2F2" w:themeColor="background1" w:themeShade="F2"/>
        </w:rPr>
      </w:pP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i/>
          <w:iCs/>
          <w:color w:val="F2F2F2" w:themeColor="background1" w:themeShade="F2"/>
        </w:rPr>
      </w:pPr>
      <w:r w:rsidRPr="00320936">
        <w:rPr>
          <w:i/>
          <w:iCs/>
          <w:color w:val="F2F2F2" w:themeColor="background1" w:themeShade="F2"/>
        </w:rPr>
        <w:t>Where is the Messenger?</w:t>
      </w: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color w:val="F2F2F2" w:themeColor="background1" w:themeShade="F2"/>
        </w:rPr>
      </w:pP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color w:val="F2F2F2" w:themeColor="background1" w:themeShade="F2"/>
        </w:rPr>
      </w:pPr>
      <w:r w:rsidRPr="00320936">
        <w:rPr>
          <w:color w:val="F2F2F2" w:themeColor="background1" w:themeShade="F2"/>
        </w:rPr>
        <w:t xml:space="preserve">Ten minutes past de Chirico. In the moonlit piazza a child’s silhouette is motionlessly </w:t>
      </w: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color w:val="F2F2F2" w:themeColor="background1" w:themeShade="F2"/>
        </w:rPr>
      </w:pPr>
      <w:proofErr w:type="gramStart"/>
      <w:r w:rsidRPr="00320936">
        <w:rPr>
          <w:color w:val="F2F2F2" w:themeColor="background1" w:themeShade="F2"/>
        </w:rPr>
        <w:t>playing</w:t>
      </w:r>
      <w:proofErr w:type="gramEnd"/>
      <w:r w:rsidRPr="00320936">
        <w:rPr>
          <w:color w:val="F2F2F2" w:themeColor="background1" w:themeShade="F2"/>
        </w:rPr>
        <w:t xml:space="preserve"> hoop-and-stick. There are no months, only the moon.</w:t>
      </w: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jc w:val="both"/>
        <w:rPr>
          <w:color w:val="F2F2F2" w:themeColor="background1" w:themeShade="F2"/>
        </w:rPr>
      </w:pPr>
    </w:p>
    <w:p w:rsidR="00C47780" w:rsidRPr="00320936" w:rsidRDefault="00C47780" w:rsidP="00C47780">
      <w:pPr>
        <w:tabs>
          <w:tab w:val="left" w:pos="2160"/>
        </w:tabs>
        <w:spacing w:beforeLines="35" w:before="84" w:afterLines="45" w:after="108"/>
        <w:rPr>
          <w:i/>
          <w:iCs/>
          <w:color w:val="F2F2F2" w:themeColor="background1" w:themeShade="F2"/>
        </w:rPr>
      </w:pPr>
      <w:r w:rsidRPr="00320936">
        <w:rPr>
          <w:i/>
          <w:iCs/>
          <w:color w:val="F2F2F2" w:themeColor="background1" w:themeShade="F2"/>
        </w:rPr>
        <w:t>The Messenger has come and gone.</w:t>
      </w:r>
    </w:p>
    <w:p w:rsidR="00C47780" w:rsidRPr="00320936" w:rsidRDefault="00C47780" w:rsidP="00C47780">
      <w:pPr>
        <w:spacing w:beforeLines="25" w:before="60" w:afterLines="35" w:after="84"/>
        <w:rPr>
          <w:i/>
          <w:iCs/>
          <w:color w:val="F2F2F2" w:themeColor="background1" w:themeShade="F2"/>
        </w:rPr>
      </w:pPr>
    </w:p>
    <w:p w:rsidR="0049550F" w:rsidRDefault="0049550F" w:rsidP="00C47780"/>
    <w:sectPr w:rsidR="00495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80"/>
    <w:rsid w:val="000801E7"/>
    <w:rsid w:val="0049550F"/>
    <w:rsid w:val="00691B1F"/>
    <w:rsid w:val="0092256A"/>
    <w:rsid w:val="00C47780"/>
    <w:rsid w:val="00CA0F58"/>
    <w:rsid w:val="00E558DE"/>
    <w:rsid w:val="00F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8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ReturnAddress">
    <w:name w:val="Short Return Address"/>
    <w:basedOn w:val="Normal"/>
    <w:rsid w:val="00C47780"/>
  </w:style>
  <w:style w:type="paragraph" w:styleId="Header">
    <w:name w:val="header"/>
    <w:basedOn w:val="Normal"/>
    <w:link w:val="HeaderChar"/>
    <w:rsid w:val="00C47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780"/>
    <w:rPr>
      <w:rFonts w:ascii="Book Antiqua" w:eastAsia="Times New Roman" w:hAnsi="Book Antiqua" w:cs="Times New Roman"/>
      <w:szCs w:val="24"/>
    </w:rPr>
  </w:style>
  <w:style w:type="paragraph" w:styleId="BodyText2">
    <w:name w:val="Body Text 2"/>
    <w:basedOn w:val="Normal"/>
    <w:link w:val="BodyText2Char"/>
    <w:rsid w:val="00C47780"/>
    <w:pPr>
      <w:spacing w:line="380" w:lineRule="exact"/>
    </w:pPr>
  </w:style>
  <w:style w:type="character" w:customStyle="1" w:styleId="BodyText2Char">
    <w:name w:val="Body Text 2 Char"/>
    <w:basedOn w:val="DefaultParagraphFont"/>
    <w:link w:val="BodyText2"/>
    <w:rsid w:val="00C47780"/>
    <w:rPr>
      <w:rFonts w:ascii="Book Antiqua" w:eastAsia="Times New Roman" w:hAnsi="Book Antiqu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80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ReturnAddress">
    <w:name w:val="Short Return Address"/>
    <w:basedOn w:val="Normal"/>
    <w:rsid w:val="00C47780"/>
  </w:style>
  <w:style w:type="paragraph" w:styleId="Header">
    <w:name w:val="header"/>
    <w:basedOn w:val="Normal"/>
    <w:link w:val="HeaderChar"/>
    <w:rsid w:val="00C47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780"/>
    <w:rPr>
      <w:rFonts w:ascii="Book Antiqua" w:eastAsia="Times New Roman" w:hAnsi="Book Antiqua" w:cs="Times New Roman"/>
      <w:szCs w:val="24"/>
    </w:rPr>
  </w:style>
  <w:style w:type="paragraph" w:styleId="BodyText2">
    <w:name w:val="Body Text 2"/>
    <w:basedOn w:val="Normal"/>
    <w:link w:val="BodyText2Char"/>
    <w:rsid w:val="00C47780"/>
    <w:pPr>
      <w:spacing w:line="380" w:lineRule="exact"/>
    </w:pPr>
  </w:style>
  <w:style w:type="character" w:customStyle="1" w:styleId="BodyText2Char">
    <w:name w:val="Body Text 2 Char"/>
    <w:basedOn w:val="DefaultParagraphFont"/>
    <w:link w:val="BodyText2"/>
    <w:rsid w:val="00C47780"/>
    <w:rPr>
      <w:rFonts w:ascii="Book Antiqua" w:eastAsia="Times New Roman" w:hAnsi="Book Antiqu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2</cp:revision>
  <cp:lastPrinted>2014-06-08T00:09:00Z</cp:lastPrinted>
  <dcterms:created xsi:type="dcterms:W3CDTF">2014-06-08T00:10:00Z</dcterms:created>
  <dcterms:modified xsi:type="dcterms:W3CDTF">2014-06-08T00:10:00Z</dcterms:modified>
</cp:coreProperties>
</file>